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23" w:rsidRPr="00A16923" w:rsidRDefault="00A16923" w:rsidP="00A169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16923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5940425" cy="9105900"/>
            <wp:effectExtent l="0" t="0" r="0" b="0"/>
            <wp:docPr id="3" name="Рисунок 3" descr="C:\Users\1\Desktop\6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6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5A46" w:rsidRDefault="00D7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5A46" w:rsidRDefault="005A49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Пояснительная записка</w:t>
      </w:r>
    </w:p>
    <w:p w:rsidR="00D75A46" w:rsidRDefault="00D7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D75A46" w:rsidRDefault="00D7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u w:val="single"/>
        </w:rPr>
      </w:pP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Данная рабочая программа по предмету «Обществознание» (6 класс) разработана в соответствии с федеральным государственным образовательным стандартом на основе Примерной программы основного общего образования по </w:t>
      </w:r>
      <w:proofErr w:type="gramStart"/>
      <w:r>
        <w:rPr>
          <w:rFonts w:ascii="Times New Roman" w:eastAsia="Times New Roman" w:hAnsi="Times New Roman" w:cs="Times New Roman"/>
        </w:rPr>
        <w:t>обществознанию./</w:t>
      </w:r>
      <w:proofErr w:type="gramEnd"/>
      <w:r>
        <w:rPr>
          <w:rFonts w:ascii="Times New Roman" w:eastAsia="Times New Roman" w:hAnsi="Times New Roman" w:cs="Times New Roman"/>
        </w:rPr>
        <w:t xml:space="preserve">Рабочая программа по Обществознанию 5-9 классы. _ Обществознание. Рабочие программы к предметной линии учебников под редакцией Л.Н. Боголюбова. 5-9 классы: пособие для учителей </w:t>
      </w:r>
      <w:proofErr w:type="spellStart"/>
      <w:r>
        <w:rPr>
          <w:rFonts w:ascii="Times New Roman" w:eastAsia="Times New Roman" w:hAnsi="Times New Roman" w:cs="Times New Roman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</w:rPr>
        <w:t>. Учреждений/ Л.Н. Боголюбов, Н.И. Городецкая, Л.Ф. Иванова и др.-М.: Просвещение, 20</w:t>
      </w:r>
      <w:r w:rsidR="00A16923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Программа предполагает проведение 1-го часа в неделю</w:t>
      </w:r>
      <w:r>
        <w:rPr>
          <w:rFonts w:ascii="Times New Roman" w:eastAsia="Times New Roman" w:hAnsi="Times New Roman" w:cs="Times New Roman"/>
        </w:rPr>
        <w:t xml:space="preserve"> (всего 34 часа), включая: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контрольных работ - 3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практических работ - 8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тестов - 4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творческие работы - 5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Программа ориентирована на работу на УМК: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«Обществознание. 6 класс» под редакцией академика Л.Н. Боголюбова, Л. Ф. Ивановой (М.: Просвещение, 2016).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Обществознание 6 класс. Рабочая программа и технологические карты уроков по учебнику под редакцией Л.Н. Боголюбова, Л.Ф. Ивановой. (М.: Просвещение, 2016).</w:t>
      </w: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Данный курс рассчитан на 34 учебных часа. Учебник «Обществознание. 6 класс» под редакцией Боголюбова Л.Н., Л. Ф. Ивановой рассчитан на 12 параграфов. Резерв времени предлагается использовать на методическую проработку содержания курса. Заключительные уроки по каждой теме могут быть проведены с применением специальных рубрик учебника.</w:t>
      </w: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Рабочая программа включает пояснительную записку, календарно-тематическое планирование, списки основной и дополнительной литературы, </w:t>
      </w:r>
      <w:proofErr w:type="spellStart"/>
      <w:r>
        <w:rPr>
          <w:rFonts w:ascii="Times New Roman" w:eastAsia="Times New Roman" w:hAnsi="Times New Roman" w:cs="Times New Roman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Календарно-тематическое планирование данной Рабочей программы составлено с учетом требований к результатам обучения и освоения содержания курса по обществознанию.</w:t>
      </w: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Общая характеристика примерной программы по обществознанию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«Обществознание» как учебный предмет в основной школе акцентирует внимание учащихся на современных социальных явлениях. </w:t>
      </w: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D75A46" w:rsidRDefault="00D75A46">
      <w:pPr>
        <w:tabs>
          <w:tab w:val="left" w:pos="1440"/>
        </w:tabs>
        <w:spacing w:after="200" w:line="276" w:lineRule="auto"/>
        <w:ind w:right="-370"/>
        <w:rPr>
          <w:rFonts w:ascii="Times New Roman" w:eastAsia="Times New Roman" w:hAnsi="Times New Roman" w:cs="Times New Roman"/>
          <w:b/>
          <w:i/>
          <w:u w:val="single"/>
        </w:rPr>
      </w:pPr>
    </w:p>
    <w:p w:rsidR="00D75A46" w:rsidRDefault="005A49AA">
      <w:pPr>
        <w:tabs>
          <w:tab w:val="left" w:pos="1440"/>
        </w:tabs>
        <w:spacing w:after="200" w:line="276" w:lineRule="auto"/>
        <w:ind w:left="-360" w:right="-37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Место и роль курса в обучении.</w:t>
      </w:r>
    </w:p>
    <w:p w:rsidR="00D75A46" w:rsidRDefault="005A49AA">
      <w:pPr>
        <w:tabs>
          <w:tab w:val="left" w:pos="1440"/>
        </w:tabs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Федеральный базисный учебный план для образовательных учреждений РФ отводит 35 часов для обязательного изучения учебного предмета «Обществознание» в 6 классе из расчета 1 учебный час в неделю. </w:t>
      </w:r>
    </w:p>
    <w:p w:rsidR="00D75A46" w:rsidRDefault="005A49AA">
      <w:pPr>
        <w:spacing w:after="200" w:line="240" w:lineRule="auto"/>
        <w:ind w:left="-360" w:right="-370" w:firstLine="70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В 6 классе осуществляется более детальное и глубокое рассмотрение основных сторон жизни общества: </w:t>
      </w:r>
      <w:proofErr w:type="spellStart"/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экономики,политики</w:t>
      </w:r>
      <w:proofErr w:type="spellEnd"/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, социальных отношений, культуры. При этом элементы теоретических знаний сочетаются с рассмотрением реальных явлений и процессов, присущих нашему обществу и миру на современном этапе развития. Знания и представления, формируемые на данной ступени изучения курса, должны способствовать освоению основных социальных ролей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с пределах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дееспособности старших подростков на информационном и практическом уровнях, подвести школьников к лучшему пониманию возросших возможностей, перспектив, международной роли нашего Отечества. </w:t>
      </w:r>
    </w:p>
    <w:p w:rsidR="00D75A46" w:rsidRDefault="005A49AA">
      <w:pPr>
        <w:spacing w:after="200" w:line="240" w:lineRule="auto"/>
        <w:ind w:left="-360" w:right="-370" w:firstLine="70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Программа предусматривает формирование у учащихся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умений и навыков, универсальных способов деятельности и ключевых компетенций. </w:t>
      </w:r>
    </w:p>
    <w:p w:rsidR="00D75A46" w:rsidRDefault="005A49AA">
      <w:pPr>
        <w:spacing w:after="200" w:line="240" w:lineRule="auto"/>
        <w:ind w:left="-360" w:right="-370" w:firstLine="709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Курс призван помочь выпускникам основной школы сделать осознанный выбор путей продолжения образования или будущей профессиональной деятельности.</w:t>
      </w:r>
    </w:p>
    <w:p w:rsidR="00D75A46" w:rsidRDefault="005A49AA">
      <w:pPr>
        <w:spacing w:after="200" w:line="276" w:lineRule="auto"/>
        <w:ind w:left="-360" w:right="-370"/>
        <w:jc w:val="center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>Количество учебных часов в соответствии с Рабочей программой</w:t>
      </w:r>
    </w:p>
    <w:p w:rsidR="00D75A46" w:rsidRDefault="005A49AA">
      <w:pPr>
        <w:spacing w:after="200" w:line="276" w:lineRule="auto"/>
        <w:ind w:left="-360" w:right="-3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Программа рассчитана на 1 час в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неделю  в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соответствии с УП </w:t>
      </w:r>
    </w:p>
    <w:p w:rsidR="00D75A46" w:rsidRDefault="005A49AA">
      <w:pPr>
        <w:spacing w:after="200" w:line="276" w:lineRule="auto"/>
        <w:ind w:left="-360" w:right="-3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34 учебных недели      1 час в неделю = 34 часа в год</w:t>
      </w:r>
    </w:p>
    <w:p w:rsidR="00D75A46" w:rsidRDefault="005A49AA">
      <w:pPr>
        <w:tabs>
          <w:tab w:val="left" w:pos="756"/>
        </w:tabs>
        <w:suppressAutoHyphens/>
        <w:spacing w:after="0" w:line="240" w:lineRule="auto"/>
        <w:ind w:left="-720" w:right="-37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  полугодие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—  16 недель - 16 уроков</w:t>
      </w:r>
    </w:p>
    <w:p w:rsidR="00D75A46" w:rsidRDefault="005A49AA">
      <w:pPr>
        <w:suppressAutoHyphens/>
        <w:spacing w:after="0" w:line="240" w:lineRule="auto"/>
        <w:ind w:left="-720" w:right="-370"/>
        <w:rPr>
          <w:rFonts w:ascii="Times New Roman" w:eastAsia="Times New Roman" w:hAnsi="Times New Roman" w:cs="Times New Roman"/>
          <w:color w:val="000000"/>
          <w:spacing w:val="-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hd w:val="clear" w:color="auto" w:fill="FFFFFF"/>
        </w:rPr>
        <w:t xml:space="preserve">                  2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hd w:val="clear" w:color="auto" w:fill="FFFFFF"/>
        </w:rPr>
        <w:t>полугодие  —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hd w:val="clear" w:color="auto" w:fill="FFFFFF"/>
        </w:rPr>
        <w:t xml:space="preserve">  18 недель -  18 уроков</w:t>
      </w:r>
    </w:p>
    <w:p w:rsidR="00D75A46" w:rsidRDefault="00D75A46">
      <w:pPr>
        <w:tabs>
          <w:tab w:val="left" w:pos="722"/>
        </w:tabs>
        <w:suppressAutoHyphens/>
        <w:spacing w:after="200" w:line="240" w:lineRule="auto"/>
        <w:ind w:left="-360" w:right="-370"/>
        <w:jc w:val="both"/>
        <w:rPr>
          <w:rFonts w:ascii="Times New Roman" w:eastAsia="Times New Roman" w:hAnsi="Times New Roman" w:cs="Times New Roman"/>
          <w:color w:val="000000"/>
          <w:spacing w:val="-1"/>
          <w:shd w:val="clear" w:color="auto" w:fill="FFFFFF"/>
        </w:rPr>
      </w:pPr>
    </w:p>
    <w:p w:rsidR="00D75A46" w:rsidRDefault="005A49AA">
      <w:pPr>
        <w:keepNext/>
        <w:numPr>
          <w:ilvl w:val="0"/>
          <w:numId w:val="1"/>
        </w:numPr>
        <w:tabs>
          <w:tab w:val="left" w:pos="432"/>
        </w:tabs>
        <w:suppressAutoHyphens/>
        <w:spacing w:after="0" w:line="240" w:lineRule="auto"/>
        <w:ind w:left="-360" w:right="-3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u w:val="single"/>
        </w:rPr>
        <w:t>Используемый учебно-методический комплект:</w:t>
      </w:r>
      <w:r>
        <w:rPr>
          <w:rFonts w:ascii="Times New Roman" w:eastAsia="Times New Roman" w:hAnsi="Times New Roman" w:cs="Times New Roman"/>
        </w:rPr>
        <w:t xml:space="preserve"> </w:t>
      </w:r>
    </w:p>
    <w:p w:rsidR="00D75A46" w:rsidRDefault="005A4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Учебник Обществознание. 6 класс. ФГОС. под редакцией Л.Н. Боголюбова, Л.Ф. Ивановой, М: Просвещение, 2016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Обществознание. Электронное приложение к учебнику по ред. Л.Н. Боголюбова, Л.Ф. Ивановой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- Компьютерные презентации по темам курса обществознание.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Ресурсы Интернета: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http://fcior.edu.ru/</w:t>
        </w:r>
      </w:hyperlink>
      <w:r>
        <w:rPr>
          <w:rFonts w:ascii="Times New Roman" w:eastAsia="Times New Roman" w:hAnsi="Times New Roman" w:cs="Times New Roman"/>
        </w:rPr>
        <w:t xml:space="preserve"> - федеральный портал школьных цифровых образовательных ресурсов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http://www.school-collection.edu.ru/</w:t>
        </w:r>
      </w:hyperlink>
      <w:r>
        <w:rPr>
          <w:rFonts w:ascii="Times New Roman" w:eastAsia="Times New Roman" w:hAnsi="Times New Roman" w:cs="Times New Roman"/>
        </w:rPr>
        <w:t xml:space="preserve"> - цифровые образовательные ресурсы для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общеобразовательной школы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- 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http://festival.1september.ru/</w:t>
        </w:r>
      </w:hyperlink>
      <w:r>
        <w:rPr>
          <w:rFonts w:ascii="Times New Roman" w:eastAsia="Times New Roman" w:hAnsi="Times New Roman" w:cs="Times New Roman"/>
        </w:rPr>
        <w:t xml:space="preserve"> - Фестиваль педагогических идей «Открытый урок»</w:t>
      </w:r>
    </w:p>
    <w:p w:rsidR="00D75A46" w:rsidRDefault="005A49AA">
      <w:pPr>
        <w:tabs>
          <w:tab w:val="left" w:pos="492"/>
          <w:tab w:val="center" w:pos="4677"/>
        </w:tabs>
        <w:spacing w:after="200" w:line="240" w:lineRule="auto"/>
        <w:ind w:left="-360" w:right="-37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Формы организации учебного процесса:</w:t>
      </w:r>
    </w:p>
    <w:p w:rsidR="00D75A46" w:rsidRDefault="005A49AA">
      <w:pPr>
        <w:suppressAutoHyphens/>
        <w:spacing w:after="0" w:line="240" w:lineRule="auto"/>
        <w:ind w:left="-72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-коллективная; </w:t>
      </w:r>
    </w:p>
    <w:p w:rsidR="00D75A46" w:rsidRDefault="005A49AA">
      <w:pPr>
        <w:suppressAutoHyphens/>
        <w:spacing w:after="0" w:line="240" w:lineRule="auto"/>
        <w:ind w:left="-72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-групповая; </w:t>
      </w:r>
    </w:p>
    <w:p w:rsidR="00D75A46" w:rsidRDefault="005A49AA">
      <w:pPr>
        <w:suppressAutoHyphens/>
        <w:spacing w:after="0" w:line="240" w:lineRule="auto"/>
        <w:ind w:left="-72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-индивидуальная.  </w:t>
      </w:r>
    </w:p>
    <w:p w:rsidR="00D75A46" w:rsidRDefault="005A49AA">
      <w:pPr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Форма обучения реализуется как органическое единство целенаправленной   организации: </w:t>
      </w:r>
    </w:p>
    <w:p w:rsidR="00D75A46" w:rsidRDefault="005A49AA">
      <w:pPr>
        <w:suppressAutoHyphens/>
        <w:spacing w:after="0" w:line="240" w:lineRule="auto"/>
        <w:ind w:left="-72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-содержания; </w:t>
      </w:r>
    </w:p>
    <w:p w:rsidR="00D75A46" w:rsidRDefault="005A49AA">
      <w:pPr>
        <w:suppressAutoHyphens/>
        <w:spacing w:after="0" w:line="240" w:lineRule="auto"/>
        <w:ind w:left="-72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-обучающих средств; </w:t>
      </w:r>
    </w:p>
    <w:p w:rsidR="00D75A46" w:rsidRDefault="005A49AA">
      <w:pPr>
        <w:suppressAutoHyphens/>
        <w:spacing w:after="0" w:line="240" w:lineRule="auto"/>
        <w:ind w:left="-72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-методов обучения. </w:t>
      </w:r>
    </w:p>
    <w:p w:rsidR="00D75A46" w:rsidRDefault="005A49AA">
      <w:pPr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   Виды учебных занятий:</w:t>
      </w:r>
      <w:r>
        <w:rPr>
          <w:rFonts w:ascii="Times New Roman" w:eastAsia="Times New Roman" w:hAnsi="Times New Roman" w:cs="Times New Roman"/>
        </w:rPr>
        <w:t xml:space="preserve"> урок - лекция, практическое занятие, сюжетно-ролевые игры, игры-обсуждения, беседы, лабораторные работы, проектная деятельность, дискуссия.</w:t>
      </w:r>
    </w:p>
    <w:p w:rsidR="00D75A46" w:rsidRDefault="005A49AA">
      <w:pPr>
        <w:spacing w:after="200" w:line="240" w:lineRule="auto"/>
        <w:ind w:left="-360" w:right="-3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u w:val="single"/>
        </w:rPr>
        <w:t xml:space="preserve">Преобладающие </w:t>
      </w:r>
      <w:proofErr w:type="gramStart"/>
      <w:r>
        <w:rPr>
          <w:rFonts w:ascii="Times New Roman" w:eastAsia="Times New Roman" w:hAnsi="Times New Roman" w:cs="Times New Roman"/>
          <w:b/>
          <w:i/>
          <w:u w:val="single"/>
        </w:rPr>
        <w:t>формы  контроля</w:t>
      </w:r>
      <w:proofErr w:type="gramEnd"/>
      <w:r>
        <w:rPr>
          <w:rFonts w:ascii="Times New Roman" w:eastAsia="Times New Roman" w:hAnsi="Times New Roman" w:cs="Times New Roman"/>
          <w:b/>
          <w:i/>
          <w:u w:val="single"/>
        </w:rPr>
        <w:t xml:space="preserve"> знаний, умений, навыков.</w:t>
      </w:r>
    </w:p>
    <w:p w:rsidR="00D75A46" w:rsidRDefault="005A49AA">
      <w:pPr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Основными формами контроля знаний, умений, навыков </w:t>
      </w:r>
      <w:proofErr w:type="gramStart"/>
      <w:r>
        <w:rPr>
          <w:rFonts w:ascii="Times New Roman" w:eastAsia="Times New Roman" w:hAnsi="Times New Roman" w:cs="Times New Roman"/>
        </w:rPr>
        <w:t>являются :</w:t>
      </w:r>
      <w:proofErr w:type="gramEnd"/>
      <w:r>
        <w:rPr>
          <w:rFonts w:ascii="Times New Roman" w:eastAsia="Times New Roman" w:hAnsi="Times New Roman" w:cs="Times New Roman"/>
        </w:rPr>
        <w:t xml:space="preserve"> текущий и промежуточный контроль знаний, промежуточная   аттестация ,которые позволяют:</w:t>
      </w:r>
    </w:p>
    <w:p w:rsidR="00D75A46" w:rsidRDefault="005A49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-360" w:right="-37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определить фактический уровень знаний, умений и навыков </w:t>
      </w:r>
      <w:proofErr w:type="gramStart"/>
      <w:r>
        <w:rPr>
          <w:rFonts w:ascii="Times New Roman" w:eastAsia="Times New Roman" w:hAnsi="Times New Roman" w:cs="Times New Roman"/>
        </w:rPr>
        <w:t>обучающихся  по</w:t>
      </w:r>
      <w:proofErr w:type="gramEnd"/>
      <w:r>
        <w:rPr>
          <w:rFonts w:ascii="Times New Roman" w:eastAsia="Times New Roman" w:hAnsi="Times New Roman" w:cs="Times New Roman"/>
        </w:rPr>
        <w:t xml:space="preserve"> предмету ( согласно учебного плана);</w:t>
      </w:r>
    </w:p>
    <w:p w:rsidR="00D75A46" w:rsidRDefault="005A49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-360" w:right="-37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D75A46" w:rsidRDefault="005A49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-360" w:right="-37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осуществить контроль за реализацией образовательной программы (учебного плана) и программ учебных курсов.</w:t>
      </w:r>
    </w:p>
    <w:p w:rsidR="00D75A46" w:rsidRDefault="005A49AA">
      <w:pPr>
        <w:suppressAutoHyphens/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Наряду с этим используются метода социологического исследования: анкетирование, самооценка и </w:t>
      </w:r>
      <w:proofErr w:type="spellStart"/>
      <w:r>
        <w:rPr>
          <w:rFonts w:ascii="Times New Roman" w:eastAsia="Times New Roman" w:hAnsi="Times New Roman" w:cs="Times New Roman"/>
        </w:rPr>
        <w:t>т.д</w:t>
      </w:r>
      <w:proofErr w:type="spellEnd"/>
      <w:r>
        <w:rPr>
          <w:rFonts w:ascii="Times New Roman" w:eastAsia="Times New Roman" w:hAnsi="Times New Roman" w:cs="Times New Roman"/>
        </w:rPr>
        <w:t>; задания на выявление операционных жизненных ситуации и моделирование жизненных ситуации.</w:t>
      </w:r>
    </w:p>
    <w:p w:rsidR="00D75A46" w:rsidRDefault="005A49AA">
      <w:pPr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  <w:t>Предполагаемые результаты.</w:t>
      </w:r>
    </w:p>
    <w:p w:rsidR="00D75A46" w:rsidRDefault="005A49AA">
      <w:pPr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процессе изучения курса у учащихся должны сформироваться:</w:t>
      </w:r>
    </w:p>
    <w:p w:rsidR="00D75A46" w:rsidRDefault="005A49AA">
      <w:pPr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-знания и представления о нормах российского законодательства;</w:t>
      </w:r>
    </w:p>
    <w:p w:rsidR="00D75A46" w:rsidRDefault="005A49AA">
      <w:pPr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-знания, достаточные для защиты прав, свобод и законных интересов личности;</w:t>
      </w:r>
    </w:p>
    <w:p w:rsidR="00D75A46" w:rsidRDefault="005A49AA">
      <w:pPr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-коммуникативные способности; способность к творческому мышлению и деятельности в ситуациях с незаданным результатом. </w:t>
      </w:r>
    </w:p>
    <w:p w:rsidR="00D75A46" w:rsidRDefault="005A49AA">
      <w:pPr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1.Текущий контроль знаний</w:t>
      </w:r>
      <w:r>
        <w:rPr>
          <w:rFonts w:ascii="Times New Roman" w:eastAsia="Times New Roman" w:hAnsi="Times New Roman" w:cs="Times New Roman"/>
        </w:rPr>
        <w:t xml:space="preserve"> – проверка знаний обучающихся через опросы, самостоятельные и контрольные работы, </w:t>
      </w:r>
      <w:proofErr w:type="gramStart"/>
      <w:r>
        <w:rPr>
          <w:rFonts w:ascii="Times New Roman" w:eastAsia="Times New Roman" w:hAnsi="Times New Roman" w:cs="Times New Roman"/>
        </w:rPr>
        <w:t>зачеты ,</w:t>
      </w:r>
      <w:proofErr w:type="gramEnd"/>
      <w:r>
        <w:rPr>
          <w:rFonts w:ascii="Times New Roman" w:eastAsia="Times New Roman" w:hAnsi="Times New Roman" w:cs="Times New Roman"/>
        </w:rPr>
        <w:t xml:space="preserve"> тестирование и т.п. в рамках урока.</w:t>
      </w:r>
    </w:p>
    <w:p w:rsidR="00D75A46" w:rsidRDefault="005A49AA">
      <w:pPr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Отметка за устный ответ обучающегося заносится в классный журнал в день проведения урока. Отметка за письменную самостоятельную, контрольную, зачетную и т.п.  работу выставляется в классный журнал к следующему </w:t>
      </w:r>
      <w:proofErr w:type="gramStart"/>
      <w:r>
        <w:rPr>
          <w:rFonts w:ascii="Times New Roman" w:eastAsia="Times New Roman" w:hAnsi="Times New Roman" w:cs="Times New Roman"/>
        </w:rPr>
        <w:t>уроку .</w:t>
      </w:r>
      <w:proofErr w:type="gramEnd"/>
    </w:p>
    <w:p w:rsidR="00D75A46" w:rsidRDefault="005A49AA">
      <w:pPr>
        <w:spacing w:after="200" w:line="276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2.Промежуточный контроль знаний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обучающихся</w:t>
      </w:r>
    </w:p>
    <w:p w:rsidR="00D75A46" w:rsidRDefault="005A49AA">
      <w:pPr>
        <w:spacing w:after="200" w:line="276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Промежуточный контроль знаний – контроль результативности обучения школьника, осуществляемый по окончании полугодия на основе результатов текущего контроля.</w:t>
      </w:r>
    </w:p>
    <w:p w:rsidR="00D75A46" w:rsidRDefault="005A49AA">
      <w:pPr>
        <w:spacing w:after="200" w:line="240" w:lineRule="auto"/>
        <w:ind w:left="-360" w:right="-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Промежуточный контроль обучающихся, пропустивших значительную часть учебного времени, проводится в форме собеседования, зачета, контрольной работы и т.п. в конце установленного периода с целью определения фактического уровня предметных знаний. В случае отсутствия обучающегося на протяжении всего установленного периода и (или) невозможности определения фактического уровня его предметных </w:t>
      </w:r>
      <w:proofErr w:type="gramStart"/>
      <w:r>
        <w:rPr>
          <w:rFonts w:ascii="Times New Roman" w:eastAsia="Times New Roman" w:hAnsi="Times New Roman" w:cs="Times New Roman"/>
        </w:rPr>
        <w:t>знаний  в</w:t>
      </w:r>
      <w:proofErr w:type="gramEnd"/>
      <w:r>
        <w:rPr>
          <w:rFonts w:ascii="Times New Roman" w:eastAsia="Times New Roman" w:hAnsi="Times New Roman" w:cs="Times New Roman"/>
        </w:rPr>
        <w:t xml:space="preserve"> классном журнале делается запись «н/а» (не аттестован).</w:t>
      </w:r>
    </w:p>
    <w:p w:rsidR="00D75A46" w:rsidRDefault="005A49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Требования к уровню подготовки учащихся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В результате изучения обществознания ученик должен: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знать/понимать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-социальные свойства человека, его место в системе общественных отношений;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-значение семьи, семейных отношений и семейных ценностей;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-закономерности развития общества как сложной самоорганизующейся системы;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-различные подходы к исследованию человека и общества;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-основные социальные институты и процессы;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-важнейшие достижения культуры и системы ценностей, сформировавшиеся в ходе исторического развития;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уметь: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-характеризовать основные социальные объекты (факты, явления, процессы, институты), их место и значение в жизни общества как целостной системы;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-сравнивать социальные объекты, выявляя их общие черты и различия;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-формулировать на основе приобретенных знаний собственные суждения и аргументы по определенным проблемам;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-применять знания в процессе решения познавательных и практических задач, отражающих актуальные проблемы жизни человека и общества;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-использовать приобретенные знания и умения в практической деятельности и повседневной жизни для: 5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-совершенствования собственной познавательной деятельности;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-эффективного выполнения социальных ролей; сознательного взаимодействия с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социальными институтами;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ориентировки в актуальных общественных событиях и процессах; выработки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собственной гражданской позиции;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оценки общественных изменений с точки зрения демократических и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гуманистических ценностей;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нравственной оценки социального поведения людей;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предвидения возможных последствий определенных социальных действий;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-осуществления взаимодействия с людьми с разными убеждениями, культурными ценностями и социальным положением.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Открывается курс темой «Человек в социальном измерении», где рассматриваются важнейшие социальные свойства человека. Далее учащиеся расширяют круг сведений о качествах человека, проявляющихся во взаимодействии с ними: «Человек среди людей» и «Нравственные основы жизни».</w:t>
      </w:r>
    </w:p>
    <w:p w:rsidR="00D75A46" w:rsidRDefault="00D75A46">
      <w:pPr>
        <w:spacing w:before="163" w:after="200" w:line="276" w:lineRule="auto"/>
        <w:ind w:left="10"/>
        <w:jc w:val="center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D75A46" w:rsidRDefault="00D75A46">
      <w:pPr>
        <w:spacing w:before="163" w:after="200" w:line="276" w:lineRule="auto"/>
        <w:ind w:left="10"/>
        <w:jc w:val="center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D75A46" w:rsidRDefault="00D75A46">
      <w:pPr>
        <w:spacing w:before="163" w:after="200" w:line="276" w:lineRule="auto"/>
        <w:ind w:left="10"/>
        <w:jc w:val="center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D75A46" w:rsidRDefault="005A49AA">
      <w:pPr>
        <w:spacing w:before="163" w:after="200" w:line="276" w:lineRule="auto"/>
        <w:ind w:left="10"/>
        <w:jc w:val="center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  <w:t>Содержание курса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Программа составлена в соответствии с рабочей программой Боголюбова Л.Н., Городецкой Н.И., Ивановой Л.Ф., </w:t>
      </w:r>
      <w:proofErr w:type="spellStart"/>
      <w:r>
        <w:rPr>
          <w:rFonts w:ascii="Times New Roman" w:eastAsia="Times New Roman" w:hAnsi="Times New Roman" w:cs="Times New Roman"/>
        </w:rPr>
        <w:t>Лазебниковой</w:t>
      </w:r>
      <w:proofErr w:type="spellEnd"/>
      <w:r>
        <w:rPr>
          <w:rFonts w:ascii="Times New Roman" w:eastAsia="Times New Roman" w:hAnsi="Times New Roman" w:cs="Times New Roman"/>
        </w:rPr>
        <w:t xml:space="preserve"> А.Ю., Виноградовой Н.Ф. (2012 г.):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Глава I. Человек в социальном измерении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Человек. Индивид. Индивидуальность. Личность. Самопознание. Самосознание. Потребности человека. Духовный мир человека. Человек и деятельность. На пути к жизненному успеху.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Глава II. Человек среди людей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Межличностные отношения, их особенности, виды. Общение, средства общения. Конфликты в межличностном общении и способы их разрешения. Посредничество при разрешении конфликтов.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Глава III. Нравственные основы жизни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Добро, смелость и страх. Человечность.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Итоговое повторение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Повторение и обобщение материала курса обществознания</w:t>
      </w: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</w:rPr>
      </w:pPr>
    </w:p>
    <w:p w:rsidR="00D75A46" w:rsidRDefault="005A4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ТЕМАТИЧЕСКОЕ ПЛАНИРОВАНИЕ</w:t>
      </w:r>
    </w:p>
    <w:p w:rsidR="00D75A46" w:rsidRDefault="00D75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"/>
        <w:gridCol w:w="2845"/>
        <w:gridCol w:w="1801"/>
        <w:gridCol w:w="3816"/>
      </w:tblGrid>
      <w:tr w:rsidR="00D75A46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Раздел, тема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практических работ</w:t>
            </w:r>
          </w:p>
        </w:tc>
      </w:tr>
      <w:tr w:rsidR="00D75A46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Человек в социальном измерении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D75A46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Человек среди людей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D75A46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Нравственные основы жизни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D75A46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Итоговое повторение </w:t>
            </w:r>
          </w:p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Повторение и обобщение материала курса обществознания</w:t>
            </w:r>
          </w:p>
          <w:p w:rsidR="00D75A46" w:rsidRDefault="00D75A46">
            <w:pPr>
              <w:spacing w:after="0" w:line="240" w:lineRule="auto"/>
              <w:jc w:val="center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75A46" w:rsidRDefault="005A49AA">
      <w:pPr>
        <w:spacing w:after="0" w:line="360" w:lineRule="auto"/>
        <w:ind w:right="-37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Календарно-тематическое планирование</w:t>
      </w:r>
    </w:p>
    <w:p w:rsidR="00D75A46" w:rsidRDefault="00D7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2447"/>
        <w:gridCol w:w="1900"/>
      </w:tblGrid>
      <w:tr w:rsidR="00D75A46">
        <w:trPr>
          <w:trHeight w:val="26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урока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Тема и тип урока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Форма контроля</w:t>
            </w:r>
          </w:p>
        </w:tc>
      </w:tr>
      <w:tr w:rsidR="00D75A46">
        <w:trPr>
          <w:trHeight w:val="509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4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Введение</w:t>
            </w:r>
          </w:p>
          <w:p w:rsidR="00D75A46" w:rsidRDefault="00D75A46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</w:tr>
      <w:tr w:rsidR="00D75A46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Глава I. Человек  в социальном измерении (11 часов)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5A46" w:rsidRDefault="00D75A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Человек – личность</w:t>
            </w:r>
            <w:r>
              <w:rPr>
                <w:rFonts w:ascii="Times New Roman" w:eastAsia="Times New Roman" w:hAnsi="Times New Roman" w:cs="Times New Roman"/>
                <w:i/>
              </w:rPr>
              <w:t>(ознакомление с новым материалом)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Устный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опрос+кроссворд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рабочая тетрадь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Познай самого себя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комбиниро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-ванный)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Устный опрос+ рабочая тетрадь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6,7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Человек и его деятельность </w:t>
            </w:r>
            <w:r>
              <w:rPr>
                <w:rFonts w:ascii="Times New Roman" w:eastAsia="Times New Roman" w:hAnsi="Times New Roman" w:cs="Times New Roman"/>
                <w:i/>
              </w:rPr>
              <w:t>(ознакомление с новым материалом)</w:t>
            </w:r>
          </w:p>
          <w:p w:rsidR="00D75A46" w:rsidRDefault="00D75A46">
            <w:pPr>
              <w:suppressAutoHyphens/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Беседа + защита творческих проектов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8,9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Потребности человека </w:t>
            </w:r>
          </w:p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(ознакомление с новым материалом)</w:t>
            </w:r>
          </w:p>
          <w:p w:rsidR="00D75A46" w:rsidRDefault="00D75A46">
            <w:pPr>
              <w:suppressAutoHyphens/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Письменный опрос + рабочая тетрадь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</w:t>
            </w:r>
          </w:p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пути к жизненному успеху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D75A46" w:rsidRDefault="005A49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(комбинированный)</w:t>
            </w:r>
          </w:p>
          <w:p w:rsidR="00D75A46" w:rsidRDefault="00D75A46">
            <w:pPr>
              <w:suppressAutoHyphens/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ПОУ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теме«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Человекв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социальномизмерении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(обобщение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и систематизация знаний)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</w:rPr>
            </w:pP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тест</w:t>
            </w:r>
          </w:p>
        </w:tc>
      </w:tr>
      <w:tr w:rsidR="00D75A46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Глава II. Человек среди людей (9 часов)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5A46" w:rsidRDefault="00D75A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</w:t>
            </w:r>
          </w:p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pacing w:after="0" w:line="265" w:lineRule="auto"/>
              <w:ind w:left="20" w:right="16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Межличностные отношения 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(ознакомление с новым материалом)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Карточки, рабочая тетрадь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</w:t>
            </w:r>
          </w:p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Человек в группе 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(ознакомление с новым материалом)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Беседа, рабочая тетрадь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</w:t>
            </w:r>
          </w:p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Общение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(комбинированный)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Ур.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</w:t>
            </w:r>
          </w:p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Конфликты в межличностных отношениях 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(ознакомление с новым материалом)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Письменный опрос, рабочая тетрадь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ПОУ по теме «Человек среди людей»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(обобщение и систематизация знаний)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тест</w:t>
            </w:r>
          </w:p>
        </w:tc>
      </w:tr>
      <w:tr w:rsidR="00D75A46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Глава III. Нравственные основы жизни (7 часов)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5A46" w:rsidRDefault="00D75A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</w:t>
            </w:r>
          </w:p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Человек славен добрыми делами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(ознакомление с новым материалом)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Творческое задание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24,25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Будь смелым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(ознакомление с новым материалом)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Творческое задание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26,</w:t>
            </w:r>
          </w:p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Человек и человечность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(ознакомление с новым материалом)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Ур.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ПОУ по теме «Нравственные основы жизни»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(обобщение и систематизация знаний)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Тест </w:t>
            </w:r>
          </w:p>
        </w:tc>
      </w:tr>
      <w:tr w:rsidR="00D75A46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5A46" w:rsidRDefault="00D75A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Итоговое повторение (7 часов)</w:t>
            </w:r>
          </w:p>
          <w:p w:rsidR="00D75A46" w:rsidRDefault="00D75A46">
            <w:pPr>
              <w:suppressAutoHyphens/>
              <w:spacing w:after="0" w:line="240" w:lineRule="auto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5A46" w:rsidRDefault="00D75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75A46" w:rsidRDefault="00D75A46">
            <w:pPr>
              <w:spacing w:after="0" w:line="240" w:lineRule="auto"/>
            </w:pP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ПОУ по теме «Человек и общество» </w:t>
            </w:r>
            <w:r>
              <w:rPr>
                <w:rFonts w:ascii="Times New Roman" w:eastAsia="Times New Roman" w:hAnsi="Times New Roman" w:cs="Times New Roman"/>
                <w:i/>
              </w:rPr>
              <w:t>(обобщение и систематизация знаний)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Письменная работа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Человек в системе общественных отношений </w:t>
            </w:r>
            <w:r>
              <w:rPr>
                <w:rFonts w:ascii="Times New Roman" w:eastAsia="Times New Roman" w:hAnsi="Times New Roman" w:cs="Times New Roman"/>
                <w:i/>
              </w:rPr>
              <w:t>(применение знаний и умений (защита проектов)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Подготовка к контрольной работе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Итоговая контрольная работа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(контроль и коррекция знаний и умений)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Письменная работа</w:t>
            </w:r>
          </w:p>
        </w:tc>
      </w:tr>
      <w:tr w:rsidR="00D75A46">
        <w:trPr>
          <w:trHeight w:val="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Урок-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конфе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ренция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«Человек и общество» 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(обобщение и систематизация  знаний)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Защита проектов</w:t>
            </w:r>
          </w:p>
        </w:tc>
      </w:tr>
    </w:tbl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75A46" w:rsidRDefault="005A49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Нормы оценки знаний за выполнение теста учащихся по обществознанию</w:t>
      </w:r>
    </w:p>
    <w:p w:rsidR="00D75A46" w:rsidRDefault="00D7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0"/>
        <w:gridCol w:w="1756"/>
        <w:gridCol w:w="1755"/>
        <w:gridCol w:w="1755"/>
        <w:gridCol w:w="1764"/>
      </w:tblGrid>
      <w:tr w:rsidR="00D75A46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5A46" w:rsidRDefault="00D75A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36-60</w:t>
            </w:r>
          </w:p>
          <w:p w:rsidR="00D75A46" w:rsidRDefault="00D75A46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86-100</w:t>
            </w:r>
          </w:p>
        </w:tc>
      </w:tr>
      <w:tr w:rsidR="00D75A46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«5»</w:t>
            </w:r>
          </w:p>
        </w:tc>
      </w:tr>
    </w:tbl>
    <w:p w:rsidR="00D75A46" w:rsidRDefault="00D75A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D75A46" w:rsidRDefault="00D7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75A46" w:rsidRDefault="005A49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Нормы оценки знаний за творческие работы учащихся по обществознанию</w:t>
      </w: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1933"/>
        <w:gridCol w:w="1754"/>
        <w:gridCol w:w="2054"/>
        <w:gridCol w:w="2056"/>
      </w:tblGrid>
      <w:tr w:rsidR="00D75A46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Отметка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D75A46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предмета не очевидна. Информация не точна или не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дана.</w:t>
            </w:r>
          </w:p>
          <w:p w:rsidR="00D75A46" w:rsidRDefault="00D75A46">
            <w:pPr>
              <w:suppressAutoHyphens/>
              <w:spacing w:after="0" w:line="240" w:lineRule="auto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Информация частично изложена.  В работе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Достаточно точная информация. Использовано более одного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Данная информация кратка и ясна. Использовано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более одного ресурса.</w:t>
            </w:r>
          </w:p>
        </w:tc>
      </w:tr>
      <w:tr w:rsidR="00D75A46">
        <w:trPr>
          <w:trHeight w:val="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Сформулирована и раскрыта тема урока.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Сформулирована и раскрыта тема урока.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Полностью изложены основные аспекты темы урока.</w:t>
            </w:r>
          </w:p>
        </w:tc>
      </w:tr>
      <w:tr w:rsidR="00D75A4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D75A46" w:rsidRDefault="005A49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Применение и проблемы</w:t>
            </w:r>
          </w:p>
          <w:p w:rsidR="00D75A46" w:rsidRDefault="00D75A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75A46" w:rsidRDefault="00D75A46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определена  область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применения данной темы. Процесс решения неточный или неправильный.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D75A46" w:rsidRDefault="00D7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5A46" w:rsidRDefault="00D7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5A46" w:rsidRDefault="00D7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5A46" w:rsidRDefault="005A49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Критерии оценки мультимедийной презентации</w:t>
      </w:r>
    </w:p>
    <w:p w:rsidR="00D75A46" w:rsidRDefault="00D7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9"/>
        <w:gridCol w:w="1968"/>
        <w:gridCol w:w="1223"/>
        <w:gridCol w:w="1293"/>
      </w:tblGrid>
      <w:tr w:rsidR="00D75A4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СОЗДАНИЕ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Максимальное количество баллов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Оценка группы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Оценка учителя</w:t>
            </w:r>
          </w:p>
        </w:tc>
      </w:tr>
      <w:tr w:rsidR="00D75A4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Титульный слайд с заголовком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75A4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Минимальное количество – 10 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75A4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Использование дополнительных эффектов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PowerPoint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(смена слайдов, звук, графики)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75A46">
        <w:trPr>
          <w:cantSplit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</w:tr>
      <w:tr w:rsidR="00D75A4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Использование эффектов анимации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75A4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Вставка графиков и таблиц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75A4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75A4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75A46">
        <w:trPr>
          <w:cantSplit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D75A4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75A4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75A4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Красивое оформление презентации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75A4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Слайды распечатаны в формате заметок.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75A4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ОБЩИЕ БАЛЛЫ</w:t>
            </w:r>
          </w:p>
          <w:p w:rsidR="00D75A46" w:rsidRDefault="005A49A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Окончательная оценка: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5A49A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5A46" w:rsidRDefault="00D75A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D75A46" w:rsidRDefault="00D7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5A46" w:rsidRDefault="00D7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5A46" w:rsidRDefault="005A49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Нормы оценки знаний учащихся по обществознанию</w:t>
      </w:r>
    </w:p>
    <w:p w:rsidR="00D75A46" w:rsidRDefault="005A49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(устный, письменный ответ)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Отметка «5»</w:t>
      </w:r>
      <w:r>
        <w:rPr>
          <w:rFonts w:ascii="Times New Roman" w:eastAsia="Times New Roman" w:hAnsi="Times New Roman" w:cs="Times New Roman"/>
        </w:rPr>
        <w:t xml:space="preserve"> выставляется в том случае, если учащийся </w:t>
      </w:r>
      <w:proofErr w:type="gramStart"/>
      <w:r>
        <w:rPr>
          <w:rFonts w:ascii="Times New Roman" w:eastAsia="Times New Roman" w:hAnsi="Times New Roman" w:cs="Times New Roman"/>
        </w:rPr>
        <w:t>или  экзаменующийся</w:t>
      </w:r>
      <w:proofErr w:type="gramEnd"/>
      <w:r>
        <w:rPr>
          <w:rFonts w:ascii="Times New Roman" w:eastAsia="Times New Roman" w:hAnsi="Times New Roman" w:cs="Times New Roman"/>
        </w:rPr>
        <w:t xml:space="preserve">  в полном объеме выполняет предъявленные задания и демонстрирует следующие знания и умения: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логично, развернуто излагать содержание вопроса, в </w:t>
      </w:r>
      <w:proofErr w:type="gramStart"/>
      <w:r>
        <w:rPr>
          <w:rFonts w:ascii="Times New Roman" w:eastAsia="Times New Roman" w:hAnsi="Times New Roman" w:cs="Times New Roman"/>
        </w:rPr>
        <w:t>котором  продемонстрировано</w:t>
      </w:r>
      <w:proofErr w:type="gramEnd"/>
      <w:r>
        <w:rPr>
          <w:rFonts w:ascii="Times New Roman" w:eastAsia="Times New Roman" w:hAnsi="Times New Roman" w:cs="Times New Roman"/>
        </w:rPr>
        <w:t xml:space="preserve"> умение описать то или  иное общественное явление или процесс;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делать вывод по вопросу и аргументировать его с теоретических позиций социальных наук;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применять полученные знания при анализе конкретных ситуаций и планировать практические действия;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оценивать действия субъектов социальной жизни с точки зрения социальных норм, экономической рациональности;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- раскрывать содержание основных обществоведческих терминов в контексте вопроса; 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Отметка «4»</w:t>
      </w:r>
      <w:r>
        <w:rPr>
          <w:rFonts w:ascii="Times New Roman" w:eastAsia="Times New Roman" w:hAnsi="Times New Roman" w:cs="Times New Roman"/>
        </w:rPr>
        <w:t xml:space="preserve"> выставляется в том случае, если учащийся </w:t>
      </w:r>
      <w:proofErr w:type="gramStart"/>
      <w:r>
        <w:rPr>
          <w:rFonts w:ascii="Times New Roman" w:eastAsia="Times New Roman" w:hAnsi="Times New Roman" w:cs="Times New Roman"/>
        </w:rPr>
        <w:t>или  экзаменующийся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верно освятил тему вопроса, но </w:t>
      </w:r>
      <w:proofErr w:type="gramStart"/>
      <w:r>
        <w:rPr>
          <w:rFonts w:ascii="Times New Roman" w:eastAsia="Times New Roman" w:hAnsi="Times New Roman" w:cs="Times New Roman"/>
        </w:rPr>
        <w:t>не достаточно</w:t>
      </w:r>
      <w:proofErr w:type="gramEnd"/>
      <w:r>
        <w:rPr>
          <w:rFonts w:ascii="Times New Roman" w:eastAsia="Times New Roman" w:hAnsi="Times New Roman" w:cs="Times New Roman"/>
        </w:rPr>
        <w:t xml:space="preserve"> полно ее раскрыл; 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не смог самостоятельно дать необходимые поправки и дополнения;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дал определения прозвучавшим при ответе понятиям;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- дал ответы на уточняющие вопросы.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Отметка «3»</w:t>
      </w:r>
      <w:r>
        <w:rPr>
          <w:rFonts w:ascii="Times New Roman" w:eastAsia="Times New Roman" w:hAnsi="Times New Roman" w:cs="Times New Roman"/>
        </w:rPr>
        <w:t xml:space="preserve"> выставляется в том случае, если учащийся </w:t>
      </w:r>
      <w:proofErr w:type="gramStart"/>
      <w:r>
        <w:rPr>
          <w:rFonts w:ascii="Times New Roman" w:eastAsia="Times New Roman" w:hAnsi="Times New Roman" w:cs="Times New Roman"/>
        </w:rPr>
        <w:t>или  экзаменующийся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демонстрирует умение описывать то или иное общественное явление, объяснять его с помощью конкретных примеров;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  делает элементарные выводы;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 путается в терминах;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не может сравнить несколько социальных объектов или точек зрения;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 не может аргументировать собственную позицию;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  затрудняется в применении знаний на практике при решении конкретных ситуаций;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-  справляется с заданием лишь после наводящих вопросов.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Отметка «2»</w:t>
      </w:r>
      <w:r>
        <w:rPr>
          <w:rFonts w:ascii="Times New Roman" w:eastAsia="Times New Roman" w:hAnsi="Times New Roman" w:cs="Times New Roman"/>
        </w:rPr>
        <w:t xml:space="preserve"> выставляется в том случае, если учащийся </w:t>
      </w:r>
      <w:proofErr w:type="gramStart"/>
      <w:r>
        <w:rPr>
          <w:rFonts w:ascii="Times New Roman" w:eastAsia="Times New Roman" w:hAnsi="Times New Roman" w:cs="Times New Roman"/>
        </w:rPr>
        <w:t>или  экзаменующийся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не увидел проблему, но не смог ее сформулировать;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не раскрыл проблему;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представил информацию не в контексте задания; </w:t>
      </w:r>
    </w:p>
    <w:p w:rsidR="00D75A46" w:rsidRDefault="005A49A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или отказался отвечать (уважительная причина отсутствует).</w:t>
      </w:r>
    </w:p>
    <w:p w:rsidR="00D75A46" w:rsidRDefault="005A49AA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D75A46" w:rsidRDefault="00D75A46">
      <w:pPr>
        <w:tabs>
          <w:tab w:val="left" w:pos="15587"/>
        </w:tabs>
        <w:spacing w:before="86" w:after="200" w:line="276" w:lineRule="auto"/>
        <w:ind w:right="1007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D75A46" w:rsidRDefault="005A49AA">
      <w:pPr>
        <w:tabs>
          <w:tab w:val="left" w:pos="15587"/>
        </w:tabs>
        <w:spacing w:before="86" w:after="200" w:line="276" w:lineRule="auto"/>
        <w:ind w:right="1007"/>
        <w:jc w:val="center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  <w:t>Литература.</w:t>
      </w:r>
    </w:p>
    <w:p w:rsidR="00D75A46" w:rsidRDefault="005A4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1)Иванова Л.Ф. Обществознание. Поурочные разработки. 6 класс.- М: Просвещение, 20</w:t>
      </w:r>
      <w:r w:rsidR="00A16923">
        <w:rPr>
          <w:rFonts w:ascii="Times New Roman" w:eastAsia="Times New Roman" w:hAnsi="Times New Roman" w:cs="Times New Roman"/>
        </w:rPr>
        <w:t>18</w:t>
      </w:r>
      <w:r w:rsidR="00A16923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34075" cy="8305800"/>
            <wp:effectExtent l="0" t="0" r="0" b="0"/>
            <wp:docPr id="1" name="Рисунок 1" descr="C:\Users\1\Desktop\6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6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923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5934075" cy="8305800"/>
            <wp:effectExtent l="0" t="0" r="0" b="0"/>
            <wp:docPr id="2" name="Рисунок 2" descr="C:\Users\1\Desktop\6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6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A46" w:rsidRDefault="005A4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2)Обществознание. Рабочие программы. Предметная линия учебников под редакцией Л.Н. Боголюбова 5-9 классы;</w:t>
      </w:r>
    </w:p>
    <w:p w:rsidR="00D75A46" w:rsidRDefault="005A4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3)Боголюбов Л.Н., Виноградова Н.Ф., Городецкий Н.И. обществознание, 6 класс, М.: Просвещение, 20</w:t>
      </w:r>
      <w:r w:rsidR="00A16923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;</w:t>
      </w:r>
    </w:p>
    <w:p w:rsidR="00D75A46" w:rsidRDefault="005A49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4)Рабочие программы. Обществознание. Под ред. Боголюбова Л.Н. Пособие для учителей общеобразовательных учреждений, М.: Просвещение, 20</w:t>
      </w:r>
      <w:r w:rsidR="00A16923"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;</w:t>
      </w:r>
    </w:p>
    <w:p w:rsidR="00D75A46" w:rsidRDefault="00D75A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7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D2B84"/>
    <w:multiLevelType w:val="multilevel"/>
    <w:tmpl w:val="2E861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C07553"/>
    <w:multiLevelType w:val="multilevel"/>
    <w:tmpl w:val="910C0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46"/>
    <w:rsid w:val="005A49AA"/>
    <w:rsid w:val="00A16923"/>
    <w:rsid w:val="00D7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A910"/>
  <w15:docId w15:val="{C6C0EE79-5D49-4B84-B1B7-26B37DD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2023-09-11T11:01:00Z</cp:lastPrinted>
  <dcterms:created xsi:type="dcterms:W3CDTF">2023-09-13T08:18:00Z</dcterms:created>
  <dcterms:modified xsi:type="dcterms:W3CDTF">2023-09-13T08:18:00Z</dcterms:modified>
</cp:coreProperties>
</file>