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11" w:rsidRDefault="00810B2B" w:rsidP="00A76511">
      <w:pPr>
        <w:spacing w:before="240" w:line="360" w:lineRule="auto"/>
        <w:ind w:firstLine="0"/>
        <w:jc w:val="center"/>
        <w:rPr>
          <w:b/>
        </w:rPr>
      </w:pPr>
      <w:bookmarkStart w:id="0" w:name="_GoBack"/>
      <w:r>
        <w:rPr>
          <w:b/>
          <w:noProof/>
        </w:rPr>
        <w:drawing>
          <wp:anchor distT="0" distB="0" distL="114300" distR="114300" simplePos="0" relativeHeight="251658240" behindDoc="0" locked="0" layoutInCell="1" allowOverlap="1">
            <wp:simplePos x="0" y="0"/>
            <wp:positionH relativeFrom="column">
              <wp:posOffset>-680085</wp:posOffset>
            </wp:positionH>
            <wp:positionV relativeFrom="paragraph">
              <wp:posOffset>0</wp:posOffset>
            </wp:positionV>
            <wp:extent cx="6858000" cy="9700596"/>
            <wp:effectExtent l="0" t="0" r="0" b="0"/>
            <wp:wrapThrough wrapText="bothSides">
              <wp:wrapPolygon edited="0">
                <wp:start x="0" y="0"/>
                <wp:lineTo x="0" y="21549"/>
                <wp:lineTo x="21540" y="21549"/>
                <wp:lineTo x="2154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 речи 7 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727" cy="9701624"/>
                    </a:xfrm>
                    <a:prstGeom prst="rect">
                      <a:avLst/>
                    </a:prstGeom>
                  </pic:spPr>
                </pic:pic>
              </a:graphicData>
            </a:graphic>
            <wp14:sizeRelH relativeFrom="page">
              <wp14:pctWidth>0</wp14:pctWidth>
            </wp14:sizeRelH>
            <wp14:sizeRelV relativeFrom="page">
              <wp14:pctHeight>0</wp14:pctHeight>
            </wp14:sizeRelV>
          </wp:anchor>
        </w:drawing>
      </w:r>
      <w:bookmarkEnd w:id="0"/>
    </w:p>
    <w:p w:rsidR="00927F21" w:rsidRDefault="00A76511" w:rsidP="002D08E5">
      <w:pPr>
        <w:jc w:val="center"/>
        <w:rPr>
          <w:b/>
        </w:rPr>
      </w:pPr>
      <w:r>
        <w:rPr>
          <w:b/>
        </w:rPr>
        <w:lastRenderedPageBreak/>
        <w:t>СОДЕРЖАНИЕ</w:t>
      </w:r>
    </w:p>
    <w:p w:rsidR="00927F21" w:rsidRDefault="00927F21">
      <w:pPr>
        <w:jc w:val="both"/>
      </w:pPr>
    </w:p>
    <w:p w:rsidR="00927F21" w:rsidRDefault="00927F21">
      <w:pPr>
        <w:keepNext/>
        <w:keepLines/>
        <w:pBdr>
          <w:top w:val="nil"/>
          <w:left w:val="nil"/>
          <w:bottom w:val="nil"/>
          <w:right w:val="nil"/>
          <w:between w:val="nil"/>
        </w:pBdr>
        <w:spacing w:before="480" w:line="276" w:lineRule="auto"/>
        <w:ind w:firstLine="0"/>
        <w:rPr>
          <w:rFonts w:ascii="Calibri" w:eastAsia="Calibri" w:hAnsi="Calibri" w:cs="Calibri"/>
          <w:b/>
          <w:color w:val="2F5496"/>
          <w:szCs w:val="28"/>
        </w:rPr>
      </w:pPr>
    </w:p>
    <w:sdt>
      <w:sdtPr>
        <w:rPr>
          <w:rFonts w:ascii="Times New Roman" w:hAnsi="Times New Roman" w:cs="Times New Roman"/>
          <w:b w:val="0"/>
          <w:bCs w:val="0"/>
          <w:i w:val="0"/>
          <w:iCs w:val="0"/>
          <w:sz w:val="28"/>
        </w:rPr>
        <w:id w:val="-1371520192"/>
        <w:docPartObj>
          <w:docPartGallery w:val="Table of Contents"/>
          <w:docPartUnique/>
        </w:docPartObj>
      </w:sdtPr>
      <w:sdtEndPr/>
      <w:sdtContent>
        <w:p w:rsidR="002D08E5" w:rsidRDefault="00A76511">
          <w:pPr>
            <w:pStyle w:val="12"/>
            <w:tabs>
              <w:tab w:val="right" w:pos="9346"/>
            </w:tabs>
            <w:rPr>
              <w:rFonts w:cstheme="minorBidi"/>
              <w:b w:val="0"/>
              <w:bCs w:val="0"/>
              <w:i w:val="0"/>
              <w:iCs w:val="0"/>
              <w:noProof/>
              <w:sz w:val="22"/>
              <w:szCs w:val="22"/>
            </w:rPr>
          </w:pPr>
          <w:r>
            <w:fldChar w:fldCharType="begin"/>
          </w:r>
          <w:r>
            <w:instrText xml:space="preserve"> TOC \h \u \z </w:instrText>
          </w:r>
          <w:r>
            <w:fldChar w:fldCharType="separate"/>
          </w:r>
          <w:hyperlink w:anchor="_Toc144905329" w:history="1">
            <w:r w:rsidR="002D08E5" w:rsidRPr="005813D9">
              <w:rPr>
                <w:rStyle w:val="ae"/>
                <w:noProof/>
              </w:rPr>
              <w:t>ПОЯСНИТЕЛЬНАЯ ЗАПИСКА</w:t>
            </w:r>
            <w:r w:rsidR="002D08E5">
              <w:rPr>
                <w:noProof/>
                <w:webHidden/>
              </w:rPr>
              <w:tab/>
            </w:r>
            <w:r w:rsidR="002D08E5">
              <w:rPr>
                <w:noProof/>
                <w:webHidden/>
              </w:rPr>
              <w:fldChar w:fldCharType="begin"/>
            </w:r>
            <w:r w:rsidR="002D08E5">
              <w:rPr>
                <w:noProof/>
                <w:webHidden/>
              </w:rPr>
              <w:instrText xml:space="preserve"> PAGEREF _Toc144905329 \h </w:instrText>
            </w:r>
            <w:r w:rsidR="002D08E5">
              <w:rPr>
                <w:noProof/>
                <w:webHidden/>
              </w:rPr>
            </w:r>
            <w:r w:rsidR="002D08E5">
              <w:rPr>
                <w:noProof/>
                <w:webHidden/>
              </w:rPr>
              <w:fldChar w:fldCharType="separate"/>
            </w:r>
            <w:r w:rsidR="002D08E5">
              <w:rPr>
                <w:noProof/>
                <w:webHidden/>
              </w:rPr>
              <w:t>3</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0" w:history="1">
            <w:r w:rsidR="002D08E5" w:rsidRPr="005813D9">
              <w:rPr>
                <w:rStyle w:val="ae"/>
                <w:noProof/>
              </w:rPr>
              <w:t>ОБЩАЯ ХАРАКТЕРИСТИКА УЧЕБНОГО ПРЕДМЕТА «РАЗВИТИЕ РЕЧИ»</w:t>
            </w:r>
            <w:r w:rsidR="002D08E5">
              <w:rPr>
                <w:noProof/>
                <w:webHidden/>
              </w:rPr>
              <w:tab/>
            </w:r>
            <w:r w:rsidR="002D08E5">
              <w:rPr>
                <w:noProof/>
                <w:webHidden/>
              </w:rPr>
              <w:fldChar w:fldCharType="begin"/>
            </w:r>
            <w:r w:rsidR="002D08E5">
              <w:rPr>
                <w:noProof/>
                <w:webHidden/>
              </w:rPr>
              <w:instrText xml:space="preserve"> PAGEREF _Toc144905330 \h </w:instrText>
            </w:r>
            <w:r w:rsidR="002D08E5">
              <w:rPr>
                <w:noProof/>
                <w:webHidden/>
              </w:rPr>
            </w:r>
            <w:r w:rsidR="002D08E5">
              <w:rPr>
                <w:noProof/>
                <w:webHidden/>
              </w:rPr>
              <w:fldChar w:fldCharType="separate"/>
            </w:r>
            <w:r w:rsidR="002D08E5">
              <w:rPr>
                <w:noProof/>
                <w:webHidden/>
              </w:rPr>
              <w:t>3</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1" w:history="1">
            <w:r w:rsidR="002D08E5" w:rsidRPr="005813D9">
              <w:rPr>
                <w:rStyle w:val="ae"/>
                <w:noProof/>
              </w:rPr>
              <w:t>ЦЕЛИ ИЗУЧЕНИЯ УЧЕБНОГО ПРЕДМЕТА «РАЗВИТИЕ РЕЧИ»</w:t>
            </w:r>
            <w:r w:rsidR="002D08E5">
              <w:rPr>
                <w:noProof/>
                <w:webHidden/>
              </w:rPr>
              <w:tab/>
            </w:r>
            <w:r w:rsidR="002D08E5">
              <w:rPr>
                <w:noProof/>
                <w:webHidden/>
              </w:rPr>
              <w:fldChar w:fldCharType="begin"/>
            </w:r>
            <w:r w:rsidR="002D08E5">
              <w:rPr>
                <w:noProof/>
                <w:webHidden/>
              </w:rPr>
              <w:instrText xml:space="preserve"> PAGEREF _Toc144905331 \h </w:instrText>
            </w:r>
            <w:r w:rsidR="002D08E5">
              <w:rPr>
                <w:noProof/>
                <w:webHidden/>
              </w:rPr>
            </w:r>
            <w:r w:rsidR="002D08E5">
              <w:rPr>
                <w:noProof/>
                <w:webHidden/>
              </w:rPr>
              <w:fldChar w:fldCharType="separate"/>
            </w:r>
            <w:r w:rsidR="002D08E5">
              <w:rPr>
                <w:noProof/>
                <w:webHidden/>
              </w:rPr>
              <w:t>8</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2" w:history="1">
            <w:r w:rsidR="002D08E5" w:rsidRPr="005813D9">
              <w:rPr>
                <w:rStyle w:val="ae"/>
                <w:noProof/>
              </w:rPr>
              <w:t>МЕСТО УЧЕБНОГО ПРЕДМЕТА «РАЗВИТИЕ РЕЧИ» В УЧЕБНОМ ПЛАНЕ</w:t>
            </w:r>
            <w:r w:rsidR="002D08E5">
              <w:rPr>
                <w:noProof/>
                <w:webHidden/>
              </w:rPr>
              <w:tab/>
            </w:r>
            <w:r w:rsidR="002D08E5">
              <w:rPr>
                <w:noProof/>
                <w:webHidden/>
              </w:rPr>
              <w:fldChar w:fldCharType="begin"/>
            </w:r>
            <w:r w:rsidR="002D08E5">
              <w:rPr>
                <w:noProof/>
                <w:webHidden/>
              </w:rPr>
              <w:instrText xml:space="preserve"> PAGEREF _Toc144905332 \h </w:instrText>
            </w:r>
            <w:r w:rsidR="002D08E5">
              <w:rPr>
                <w:noProof/>
                <w:webHidden/>
              </w:rPr>
            </w:r>
            <w:r w:rsidR="002D08E5">
              <w:rPr>
                <w:noProof/>
                <w:webHidden/>
              </w:rPr>
              <w:fldChar w:fldCharType="separate"/>
            </w:r>
            <w:r w:rsidR="002D08E5">
              <w:rPr>
                <w:noProof/>
                <w:webHidden/>
              </w:rPr>
              <w:t>8</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3" w:history="1">
            <w:r w:rsidR="002D08E5" w:rsidRPr="005813D9">
              <w:rPr>
                <w:rStyle w:val="ae"/>
                <w:noProof/>
              </w:rPr>
              <w:t>ПРИНЦИПЫ И ПОДХОДЫ К РЕАЛИЗАЦИИ ПРОГРАММЫ УЧЕБНОГО ПРЕДМЕТА «РАЗВИТИЕ РЕЧИ»</w:t>
            </w:r>
            <w:r w:rsidR="002D08E5">
              <w:rPr>
                <w:noProof/>
                <w:webHidden/>
              </w:rPr>
              <w:tab/>
            </w:r>
            <w:r w:rsidR="002D08E5">
              <w:rPr>
                <w:noProof/>
                <w:webHidden/>
              </w:rPr>
              <w:fldChar w:fldCharType="begin"/>
            </w:r>
            <w:r w:rsidR="002D08E5">
              <w:rPr>
                <w:noProof/>
                <w:webHidden/>
              </w:rPr>
              <w:instrText xml:space="preserve"> PAGEREF _Toc144905333 \h </w:instrText>
            </w:r>
            <w:r w:rsidR="002D08E5">
              <w:rPr>
                <w:noProof/>
                <w:webHidden/>
              </w:rPr>
            </w:r>
            <w:r w:rsidR="002D08E5">
              <w:rPr>
                <w:noProof/>
                <w:webHidden/>
              </w:rPr>
              <w:fldChar w:fldCharType="separate"/>
            </w:r>
            <w:r w:rsidR="002D08E5">
              <w:rPr>
                <w:noProof/>
                <w:webHidden/>
              </w:rPr>
              <w:t>9</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4" w:history="1">
            <w:r w:rsidR="002D08E5" w:rsidRPr="005813D9">
              <w:rPr>
                <w:rStyle w:val="ae"/>
                <w:noProof/>
              </w:rPr>
              <w:t>СОДЕРЖАНИЕ УЧЕБНОГО ПРЕДМЕТА «РАЗВИТИЕ РЕЧИ»</w:t>
            </w:r>
            <w:r w:rsidR="002D08E5">
              <w:rPr>
                <w:noProof/>
                <w:webHidden/>
              </w:rPr>
              <w:tab/>
            </w:r>
            <w:r w:rsidR="002D08E5">
              <w:rPr>
                <w:noProof/>
                <w:webHidden/>
              </w:rPr>
              <w:fldChar w:fldCharType="begin"/>
            </w:r>
            <w:r w:rsidR="002D08E5">
              <w:rPr>
                <w:noProof/>
                <w:webHidden/>
              </w:rPr>
              <w:instrText xml:space="preserve"> PAGEREF _Toc144905334 \h </w:instrText>
            </w:r>
            <w:r w:rsidR="002D08E5">
              <w:rPr>
                <w:noProof/>
                <w:webHidden/>
              </w:rPr>
            </w:r>
            <w:r w:rsidR="002D08E5">
              <w:rPr>
                <w:noProof/>
                <w:webHidden/>
              </w:rPr>
              <w:fldChar w:fldCharType="separate"/>
            </w:r>
            <w:r w:rsidR="002D08E5">
              <w:rPr>
                <w:noProof/>
                <w:webHidden/>
              </w:rPr>
              <w:t>11</w:t>
            </w:r>
            <w:r w:rsidR="002D08E5">
              <w:rPr>
                <w:noProof/>
                <w:webHidden/>
              </w:rPr>
              <w:fldChar w:fldCharType="end"/>
            </w:r>
          </w:hyperlink>
        </w:p>
        <w:p w:rsidR="002D08E5" w:rsidRDefault="00874E0C">
          <w:pPr>
            <w:pStyle w:val="21"/>
            <w:tabs>
              <w:tab w:val="right" w:pos="9346"/>
            </w:tabs>
            <w:rPr>
              <w:rFonts w:cstheme="minorBidi"/>
              <w:b w:val="0"/>
              <w:bCs w:val="0"/>
              <w:noProof/>
            </w:rPr>
          </w:pPr>
          <w:hyperlink w:anchor="_Toc144905335" w:history="1">
            <w:r w:rsidR="002D08E5" w:rsidRPr="005813D9">
              <w:rPr>
                <w:rStyle w:val="ae"/>
                <w:noProof/>
              </w:rPr>
              <w:t>7 КЛАСС</w:t>
            </w:r>
            <w:r w:rsidR="002D08E5">
              <w:rPr>
                <w:noProof/>
                <w:webHidden/>
              </w:rPr>
              <w:tab/>
            </w:r>
            <w:r w:rsidR="002D08E5">
              <w:rPr>
                <w:noProof/>
                <w:webHidden/>
              </w:rPr>
              <w:fldChar w:fldCharType="begin"/>
            </w:r>
            <w:r w:rsidR="002D08E5">
              <w:rPr>
                <w:noProof/>
                <w:webHidden/>
              </w:rPr>
              <w:instrText xml:space="preserve"> PAGEREF _Toc144905335 \h </w:instrText>
            </w:r>
            <w:r w:rsidR="002D08E5">
              <w:rPr>
                <w:noProof/>
                <w:webHidden/>
              </w:rPr>
            </w:r>
            <w:r w:rsidR="002D08E5">
              <w:rPr>
                <w:noProof/>
                <w:webHidden/>
              </w:rPr>
              <w:fldChar w:fldCharType="separate"/>
            </w:r>
            <w:r w:rsidR="002D08E5">
              <w:rPr>
                <w:noProof/>
                <w:webHidden/>
              </w:rPr>
              <w:t>11</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6" w:history="1">
            <w:r w:rsidR="002D08E5" w:rsidRPr="005813D9">
              <w:rPr>
                <w:rStyle w:val="ae"/>
                <w:noProof/>
              </w:rPr>
              <w:t>ПЛАНИРУЕМЫЕ РЕЗУЛЬТАТЫ ОСВОЕНИЯ УЧЕБНОГО ПРЕДМЕТА «РАЗВИТИЕ РЕЧИ» НА УРОВНЕ ОСНОВНОГО ОБЩЕГО ОБРАЗОВАНИЯ</w:t>
            </w:r>
            <w:r w:rsidR="002D08E5">
              <w:rPr>
                <w:noProof/>
                <w:webHidden/>
              </w:rPr>
              <w:tab/>
            </w:r>
            <w:r w:rsidR="002D08E5">
              <w:rPr>
                <w:noProof/>
                <w:webHidden/>
              </w:rPr>
              <w:fldChar w:fldCharType="begin"/>
            </w:r>
            <w:r w:rsidR="002D08E5">
              <w:rPr>
                <w:noProof/>
                <w:webHidden/>
              </w:rPr>
              <w:instrText xml:space="preserve"> PAGEREF _Toc144905336 \h </w:instrText>
            </w:r>
            <w:r w:rsidR="002D08E5">
              <w:rPr>
                <w:noProof/>
                <w:webHidden/>
              </w:rPr>
            </w:r>
            <w:r w:rsidR="002D08E5">
              <w:rPr>
                <w:noProof/>
                <w:webHidden/>
              </w:rPr>
              <w:fldChar w:fldCharType="separate"/>
            </w:r>
            <w:r w:rsidR="002D08E5">
              <w:rPr>
                <w:noProof/>
                <w:webHidden/>
              </w:rPr>
              <w:t>15</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7" w:history="1">
            <w:r w:rsidR="002D08E5" w:rsidRPr="005813D9">
              <w:rPr>
                <w:rStyle w:val="ae"/>
                <w:noProof/>
              </w:rPr>
              <w:t>ЛИЧНОСТНЫЕ И МЕТАПРЕДМЕТНЫЕ РЕЗУЛЬТАТЫ</w:t>
            </w:r>
            <w:r w:rsidR="002D08E5">
              <w:rPr>
                <w:noProof/>
                <w:webHidden/>
              </w:rPr>
              <w:tab/>
            </w:r>
            <w:r w:rsidR="002D08E5">
              <w:rPr>
                <w:noProof/>
                <w:webHidden/>
              </w:rPr>
              <w:fldChar w:fldCharType="begin"/>
            </w:r>
            <w:r w:rsidR="002D08E5">
              <w:rPr>
                <w:noProof/>
                <w:webHidden/>
              </w:rPr>
              <w:instrText xml:space="preserve"> PAGEREF _Toc144905337 \h </w:instrText>
            </w:r>
            <w:r w:rsidR="002D08E5">
              <w:rPr>
                <w:noProof/>
                <w:webHidden/>
              </w:rPr>
            </w:r>
            <w:r w:rsidR="002D08E5">
              <w:rPr>
                <w:noProof/>
                <w:webHidden/>
              </w:rPr>
              <w:fldChar w:fldCharType="separate"/>
            </w:r>
            <w:r w:rsidR="002D08E5">
              <w:rPr>
                <w:noProof/>
                <w:webHidden/>
              </w:rPr>
              <w:t>15</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38" w:history="1">
            <w:r w:rsidR="002D08E5" w:rsidRPr="005813D9">
              <w:rPr>
                <w:rStyle w:val="ae"/>
                <w:noProof/>
              </w:rPr>
              <w:t>ПРЕДМЕТНЫЕ РЕЗУЛЬТАТЫ</w:t>
            </w:r>
            <w:r w:rsidR="002D08E5">
              <w:rPr>
                <w:noProof/>
                <w:webHidden/>
              </w:rPr>
              <w:tab/>
            </w:r>
            <w:r w:rsidR="002D08E5">
              <w:rPr>
                <w:noProof/>
                <w:webHidden/>
              </w:rPr>
              <w:fldChar w:fldCharType="begin"/>
            </w:r>
            <w:r w:rsidR="002D08E5">
              <w:rPr>
                <w:noProof/>
                <w:webHidden/>
              </w:rPr>
              <w:instrText xml:space="preserve"> PAGEREF _Toc144905338 \h </w:instrText>
            </w:r>
            <w:r w:rsidR="002D08E5">
              <w:rPr>
                <w:noProof/>
                <w:webHidden/>
              </w:rPr>
            </w:r>
            <w:r w:rsidR="002D08E5">
              <w:rPr>
                <w:noProof/>
                <w:webHidden/>
              </w:rPr>
              <w:fldChar w:fldCharType="separate"/>
            </w:r>
            <w:r w:rsidR="002D08E5">
              <w:rPr>
                <w:noProof/>
                <w:webHidden/>
              </w:rPr>
              <w:t>15</w:t>
            </w:r>
            <w:r w:rsidR="002D08E5">
              <w:rPr>
                <w:noProof/>
                <w:webHidden/>
              </w:rPr>
              <w:fldChar w:fldCharType="end"/>
            </w:r>
          </w:hyperlink>
        </w:p>
        <w:p w:rsidR="002D08E5" w:rsidRDefault="00874E0C">
          <w:pPr>
            <w:pStyle w:val="21"/>
            <w:tabs>
              <w:tab w:val="right" w:pos="9346"/>
            </w:tabs>
            <w:rPr>
              <w:rFonts w:cstheme="minorBidi"/>
              <w:b w:val="0"/>
              <w:bCs w:val="0"/>
              <w:noProof/>
            </w:rPr>
          </w:pPr>
          <w:hyperlink w:anchor="_Toc144905339" w:history="1">
            <w:r w:rsidR="002D08E5" w:rsidRPr="005813D9">
              <w:rPr>
                <w:rStyle w:val="ae"/>
                <w:noProof/>
              </w:rPr>
              <w:t>7 КЛАСС</w:t>
            </w:r>
            <w:r w:rsidR="002D08E5">
              <w:rPr>
                <w:noProof/>
                <w:webHidden/>
              </w:rPr>
              <w:tab/>
            </w:r>
            <w:r w:rsidR="002D08E5">
              <w:rPr>
                <w:noProof/>
                <w:webHidden/>
              </w:rPr>
              <w:fldChar w:fldCharType="begin"/>
            </w:r>
            <w:r w:rsidR="002D08E5">
              <w:rPr>
                <w:noProof/>
                <w:webHidden/>
              </w:rPr>
              <w:instrText xml:space="preserve"> PAGEREF _Toc144905339 \h </w:instrText>
            </w:r>
            <w:r w:rsidR="002D08E5">
              <w:rPr>
                <w:noProof/>
                <w:webHidden/>
              </w:rPr>
            </w:r>
            <w:r w:rsidR="002D08E5">
              <w:rPr>
                <w:noProof/>
                <w:webHidden/>
              </w:rPr>
              <w:fldChar w:fldCharType="separate"/>
            </w:r>
            <w:r w:rsidR="002D08E5">
              <w:rPr>
                <w:noProof/>
                <w:webHidden/>
              </w:rPr>
              <w:t>16</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40" w:history="1">
            <w:r w:rsidR="002D08E5" w:rsidRPr="005813D9">
              <w:rPr>
                <w:rStyle w:val="ae"/>
                <w:noProof/>
              </w:rPr>
              <w:t>ТЕМАТИЧЕСКОЕ ПЛАНИРОВАНИЕ</w:t>
            </w:r>
            <w:r w:rsidR="002D08E5">
              <w:rPr>
                <w:noProof/>
                <w:webHidden/>
              </w:rPr>
              <w:tab/>
            </w:r>
            <w:r w:rsidR="002D08E5">
              <w:rPr>
                <w:noProof/>
                <w:webHidden/>
              </w:rPr>
              <w:fldChar w:fldCharType="begin"/>
            </w:r>
            <w:r w:rsidR="002D08E5">
              <w:rPr>
                <w:noProof/>
                <w:webHidden/>
              </w:rPr>
              <w:instrText xml:space="preserve"> PAGEREF _Toc144905340 \h </w:instrText>
            </w:r>
            <w:r w:rsidR="002D08E5">
              <w:rPr>
                <w:noProof/>
                <w:webHidden/>
              </w:rPr>
            </w:r>
            <w:r w:rsidR="002D08E5">
              <w:rPr>
                <w:noProof/>
                <w:webHidden/>
              </w:rPr>
              <w:fldChar w:fldCharType="separate"/>
            </w:r>
            <w:r w:rsidR="002D08E5">
              <w:rPr>
                <w:noProof/>
                <w:webHidden/>
              </w:rPr>
              <w:t>19</w:t>
            </w:r>
            <w:r w:rsidR="002D08E5">
              <w:rPr>
                <w:noProof/>
                <w:webHidden/>
              </w:rPr>
              <w:fldChar w:fldCharType="end"/>
            </w:r>
          </w:hyperlink>
        </w:p>
        <w:p w:rsidR="002D08E5" w:rsidRDefault="00874E0C">
          <w:pPr>
            <w:pStyle w:val="21"/>
            <w:tabs>
              <w:tab w:val="right" w:pos="9346"/>
            </w:tabs>
            <w:rPr>
              <w:rFonts w:cstheme="minorBidi"/>
              <w:b w:val="0"/>
              <w:bCs w:val="0"/>
              <w:noProof/>
            </w:rPr>
          </w:pPr>
          <w:hyperlink w:anchor="_Toc144905341" w:history="1">
            <w:r w:rsidR="002D08E5" w:rsidRPr="005813D9">
              <w:rPr>
                <w:rStyle w:val="ae"/>
                <w:noProof/>
              </w:rPr>
              <w:t>7 КЛАСС (34 часа)</w:t>
            </w:r>
            <w:r w:rsidR="002D08E5">
              <w:rPr>
                <w:noProof/>
                <w:webHidden/>
              </w:rPr>
              <w:tab/>
            </w:r>
            <w:r w:rsidR="002D08E5">
              <w:rPr>
                <w:noProof/>
                <w:webHidden/>
              </w:rPr>
              <w:fldChar w:fldCharType="begin"/>
            </w:r>
            <w:r w:rsidR="002D08E5">
              <w:rPr>
                <w:noProof/>
                <w:webHidden/>
              </w:rPr>
              <w:instrText xml:space="preserve"> PAGEREF _Toc144905341 \h </w:instrText>
            </w:r>
            <w:r w:rsidR="002D08E5">
              <w:rPr>
                <w:noProof/>
                <w:webHidden/>
              </w:rPr>
            </w:r>
            <w:r w:rsidR="002D08E5">
              <w:rPr>
                <w:noProof/>
                <w:webHidden/>
              </w:rPr>
              <w:fldChar w:fldCharType="separate"/>
            </w:r>
            <w:r w:rsidR="002D08E5">
              <w:rPr>
                <w:noProof/>
                <w:webHidden/>
              </w:rPr>
              <w:t>19</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42" w:history="1">
            <w:r w:rsidR="002D08E5" w:rsidRPr="005813D9">
              <w:rPr>
                <w:rStyle w:val="ae"/>
                <w:noProof/>
              </w:rPr>
              <w:t>КАЛЕНДАРНО-ТЕМАТИЧЕСКОЕ ПЛАНИРОВАНИЕ</w:t>
            </w:r>
            <w:r w:rsidR="002D08E5">
              <w:rPr>
                <w:noProof/>
                <w:webHidden/>
              </w:rPr>
              <w:tab/>
            </w:r>
            <w:r w:rsidR="002D08E5">
              <w:rPr>
                <w:noProof/>
                <w:webHidden/>
              </w:rPr>
              <w:fldChar w:fldCharType="begin"/>
            </w:r>
            <w:r w:rsidR="002D08E5">
              <w:rPr>
                <w:noProof/>
                <w:webHidden/>
              </w:rPr>
              <w:instrText xml:space="preserve"> PAGEREF _Toc144905342 \h </w:instrText>
            </w:r>
            <w:r w:rsidR="002D08E5">
              <w:rPr>
                <w:noProof/>
                <w:webHidden/>
              </w:rPr>
            </w:r>
            <w:r w:rsidR="002D08E5">
              <w:rPr>
                <w:noProof/>
                <w:webHidden/>
              </w:rPr>
              <w:fldChar w:fldCharType="separate"/>
            </w:r>
            <w:r w:rsidR="002D08E5">
              <w:rPr>
                <w:noProof/>
                <w:webHidden/>
              </w:rPr>
              <w:t>26</w:t>
            </w:r>
            <w:r w:rsidR="002D08E5">
              <w:rPr>
                <w:noProof/>
                <w:webHidden/>
              </w:rPr>
              <w:fldChar w:fldCharType="end"/>
            </w:r>
          </w:hyperlink>
        </w:p>
        <w:p w:rsidR="002D08E5" w:rsidRDefault="00874E0C">
          <w:pPr>
            <w:pStyle w:val="12"/>
            <w:tabs>
              <w:tab w:val="right" w:pos="9346"/>
            </w:tabs>
            <w:rPr>
              <w:rFonts w:cstheme="minorBidi"/>
              <w:b w:val="0"/>
              <w:bCs w:val="0"/>
              <w:i w:val="0"/>
              <w:iCs w:val="0"/>
              <w:noProof/>
              <w:sz w:val="22"/>
              <w:szCs w:val="22"/>
            </w:rPr>
          </w:pPr>
          <w:hyperlink w:anchor="_Toc144905343" w:history="1">
            <w:r w:rsidR="002D08E5" w:rsidRPr="005813D9">
              <w:rPr>
                <w:rStyle w:val="ae"/>
                <w:noProof/>
              </w:rPr>
              <w:t>КОНТРОЛЬНО-ОЦЕНОЧНЫЕ МАТЕРИАЛЫ И КРИТЕРИИ ОЦЕНКИ ПЛАНИРУЕМЫХ РЕЗУЛЬТАТОВ ОБУЧЕНИЯ ПО УЧЕБНОМУ ПРЕДМЕТУ «РАЗВИТИЕ РЕЧИ»</w:t>
            </w:r>
            <w:r w:rsidR="002D08E5">
              <w:rPr>
                <w:noProof/>
                <w:webHidden/>
              </w:rPr>
              <w:tab/>
            </w:r>
            <w:r w:rsidR="002D08E5">
              <w:rPr>
                <w:noProof/>
                <w:webHidden/>
              </w:rPr>
              <w:fldChar w:fldCharType="begin"/>
            </w:r>
            <w:r w:rsidR="002D08E5">
              <w:rPr>
                <w:noProof/>
                <w:webHidden/>
              </w:rPr>
              <w:instrText xml:space="preserve"> PAGEREF _Toc144905343 \h </w:instrText>
            </w:r>
            <w:r w:rsidR="002D08E5">
              <w:rPr>
                <w:noProof/>
                <w:webHidden/>
              </w:rPr>
            </w:r>
            <w:r w:rsidR="002D08E5">
              <w:rPr>
                <w:noProof/>
                <w:webHidden/>
              </w:rPr>
              <w:fldChar w:fldCharType="separate"/>
            </w:r>
            <w:r w:rsidR="002D08E5">
              <w:rPr>
                <w:noProof/>
                <w:webHidden/>
              </w:rPr>
              <w:t>28</w:t>
            </w:r>
            <w:r w:rsidR="002D08E5">
              <w:rPr>
                <w:noProof/>
                <w:webHidden/>
              </w:rPr>
              <w:fldChar w:fldCharType="end"/>
            </w:r>
          </w:hyperlink>
        </w:p>
        <w:p w:rsidR="00927F21" w:rsidRDefault="00A76511">
          <w:r>
            <w:fldChar w:fldCharType="end"/>
          </w:r>
        </w:p>
      </w:sdtContent>
    </w:sdt>
    <w:p w:rsidR="00927F21" w:rsidRDefault="00927F21">
      <w:pPr>
        <w:jc w:val="both"/>
      </w:pPr>
    </w:p>
    <w:p w:rsidR="00927F21" w:rsidRDefault="00A76511">
      <w:pPr>
        <w:spacing w:line="259" w:lineRule="auto"/>
        <w:ind w:firstLine="0"/>
      </w:pPr>
      <w:r>
        <w:br w:type="page"/>
      </w:r>
    </w:p>
    <w:p w:rsidR="00927F21" w:rsidRDefault="00A76511">
      <w:pPr>
        <w:jc w:val="both"/>
      </w:pPr>
      <w:r>
        <w:lastRenderedPageBreak/>
        <w:t>Примерная рабочая программа по развитию речи на уровне основного общего образования обучающихся с тяжелыми нарушениями речи подготовлена на основе Федерального государственного образовательного стандарта основного общего образования (Приказ Минпросвещения  России от 31.05 2021 г. № 287, зарегистрирован Министерством юстиции Российской Федерации 05 07 2021 г , рег номер — 64101) (далее — ФГОС ООО), Примерной программы воспитания, Примерной адаптированной основной образовательной программы основного общего образования обучающихся с тяжелыми нарушениями речи, одобренной решением федерального учебно-методического объединения по общему образованию (протокол от 18 марта 2022 г. № 1/22)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2F5D3B" w:rsidRPr="003A2F22" w:rsidRDefault="002F5D3B" w:rsidP="002F5D3B">
      <w:pPr>
        <w:ind w:right="-185" w:firstLine="708"/>
        <w:jc w:val="center"/>
        <w:rPr>
          <w:szCs w:val="28"/>
        </w:rPr>
      </w:pPr>
      <w:r w:rsidRPr="003A2F22">
        <w:rPr>
          <w:szCs w:val="28"/>
        </w:rPr>
        <w:t>Место предмета в учебном плане</w:t>
      </w:r>
    </w:p>
    <w:p w:rsidR="002F5D3B" w:rsidRPr="003A2F22" w:rsidRDefault="002F5D3B" w:rsidP="002F5D3B">
      <w:pPr>
        <w:ind w:right="-185" w:firstLine="708"/>
        <w:jc w:val="center"/>
        <w:rPr>
          <w:szCs w:val="28"/>
        </w:rPr>
      </w:pPr>
    </w:p>
    <w:p w:rsidR="002F5D3B" w:rsidRPr="003A2F22" w:rsidRDefault="002F5D3B" w:rsidP="002F5D3B">
      <w:pPr>
        <w:ind w:right="-185" w:firstLine="708"/>
        <w:jc w:val="both"/>
        <w:rPr>
          <w:szCs w:val="28"/>
        </w:rPr>
      </w:pPr>
      <w:r>
        <w:rPr>
          <w:szCs w:val="28"/>
        </w:rPr>
        <w:t>На изучение предмета отводится 1 час</w:t>
      </w:r>
      <w:r w:rsidRPr="003A2F22">
        <w:rPr>
          <w:szCs w:val="28"/>
        </w:rPr>
        <w:t xml:space="preserve"> в неделю, итого </w:t>
      </w:r>
      <w:r>
        <w:rPr>
          <w:szCs w:val="28"/>
        </w:rPr>
        <w:t>34 часа</w:t>
      </w:r>
      <w:r w:rsidRPr="003A2F22">
        <w:rPr>
          <w:szCs w:val="28"/>
        </w:rPr>
        <w:t xml:space="preserve"> за учебный год.</w:t>
      </w:r>
    </w:p>
    <w:p w:rsidR="002F5D3B" w:rsidRDefault="002F5D3B">
      <w:pPr>
        <w:jc w:val="both"/>
      </w:pPr>
    </w:p>
    <w:p w:rsidR="00927F21" w:rsidRDefault="00A76511">
      <w:pPr>
        <w:pStyle w:val="1"/>
      </w:pPr>
      <w:bookmarkStart w:id="1" w:name="_Toc144905329"/>
      <w:r>
        <w:t>ПОЯСНИТЕЛЬНАЯ ЗАПИСКА</w:t>
      </w:r>
      <w:bookmarkEnd w:id="1"/>
    </w:p>
    <w:p w:rsidR="00927F21" w:rsidRDefault="00A76511">
      <w:pPr>
        <w:jc w:val="both"/>
      </w:pPr>
      <w: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rsidR="00927F21" w:rsidRDefault="00A76511">
      <w:pPr>
        <w:jc w:val="both"/>
      </w:pPr>
      <w: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rsidR="00927F21" w:rsidRDefault="00927F21">
      <w:pPr>
        <w:jc w:val="both"/>
      </w:pPr>
    </w:p>
    <w:p w:rsidR="00927F21" w:rsidRDefault="00A76511">
      <w:pPr>
        <w:pStyle w:val="1"/>
      </w:pPr>
      <w:bookmarkStart w:id="2" w:name="_Toc144905330"/>
      <w:r>
        <w:t>ОБЩАЯ ХАРАКТЕРИСТИКА УЧЕБНОГО ПРЕДМЕТА «РАЗВИТИЕ РЕЧИ»</w:t>
      </w:r>
      <w:bookmarkEnd w:id="2"/>
    </w:p>
    <w:p w:rsidR="00927F21" w:rsidRDefault="00A76511">
      <w:pPr>
        <w:jc w:val="both"/>
      </w:pPr>
      <w:r>
        <w:t xml:space="preserve">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rsidR="00927F21" w:rsidRDefault="00A76511">
      <w:pPr>
        <w:jc w:val="both"/>
      </w:pPr>
      <w:r>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rsidR="00927F21" w:rsidRDefault="00A76511">
      <w:pPr>
        <w:jc w:val="both"/>
      </w:pPr>
      <w: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rsidR="00927F21" w:rsidRDefault="00A76511">
      <w:pPr>
        <w:jc w:val="both"/>
      </w:pPr>
      <w: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927F21" w:rsidRDefault="00A76511">
      <w:pPr>
        <w:jc w:val="both"/>
        <w:rPr>
          <w:b/>
        </w:rPr>
      </w:pPr>
      <w:r>
        <w:t xml:space="preserve">В содержании программы выделено четыре направления работы: </w:t>
      </w:r>
      <w:r>
        <w:rPr>
          <w:b/>
        </w:rPr>
        <w:t>Работа над словом, Работа над словосочетанием и предложением, Работа над текстом, Виды речевой деятельности и культура речи.</w:t>
      </w:r>
    </w:p>
    <w:p w:rsidR="00927F21" w:rsidRDefault="00A76511">
      <w:pPr>
        <w:jc w:val="both"/>
      </w:pPr>
      <w:r>
        <w:rPr>
          <w:b/>
          <w:u w:val="single"/>
        </w:rPr>
        <w:t>Работа над словом</w:t>
      </w:r>
      <w:r>
        <w:t xml:space="preserve">.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 </w:t>
      </w:r>
    </w:p>
    <w:p w:rsidR="00927F21" w:rsidRDefault="00A76511">
      <w:pPr>
        <w:jc w:val="both"/>
      </w:pPr>
      <w:r>
        <w:t>Содержание данного направления определяется рядом условий:</w:t>
      </w:r>
    </w:p>
    <w:p w:rsidR="00927F21" w:rsidRDefault="00A76511">
      <w:pPr>
        <w:numPr>
          <w:ilvl w:val="0"/>
          <w:numId w:val="4"/>
        </w:numPr>
        <w:pBdr>
          <w:top w:val="nil"/>
          <w:left w:val="nil"/>
          <w:bottom w:val="nil"/>
          <w:right w:val="nil"/>
          <w:between w:val="nil"/>
        </w:pBdr>
        <w:jc w:val="both"/>
      </w:pPr>
      <w:r>
        <w:rPr>
          <w:color w:val="000000"/>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927F21" w:rsidRDefault="00A76511">
      <w:pPr>
        <w:jc w:val="both"/>
      </w:pPr>
      <w:r>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w:t>
      </w:r>
      <w:r>
        <w:lastRenderedPageBreak/>
        <w:t xml:space="preserve">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rsidR="00927F21" w:rsidRDefault="00A76511">
      <w:pPr>
        <w:numPr>
          <w:ilvl w:val="0"/>
          <w:numId w:val="4"/>
        </w:numPr>
        <w:pBdr>
          <w:top w:val="nil"/>
          <w:left w:val="nil"/>
          <w:bottom w:val="nil"/>
          <w:right w:val="nil"/>
          <w:between w:val="nil"/>
        </w:pBdr>
        <w:jc w:val="both"/>
      </w:pPr>
      <w:r>
        <w:rPr>
          <w:color w:val="000000"/>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rsidR="00927F21" w:rsidRDefault="00A76511">
      <w:pPr>
        <w:jc w:val="both"/>
      </w:pPr>
      <w: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rsidR="00927F21" w:rsidRDefault="00A76511">
      <w:pPr>
        <w:numPr>
          <w:ilvl w:val="0"/>
          <w:numId w:val="4"/>
        </w:numPr>
        <w:pBdr>
          <w:top w:val="nil"/>
          <w:left w:val="nil"/>
          <w:bottom w:val="nil"/>
          <w:right w:val="nil"/>
          <w:between w:val="nil"/>
        </w:pBdr>
        <w:jc w:val="both"/>
      </w:pPr>
      <w:r>
        <w:rPr>
          <w:color w:val="000000"/>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маловалентными связями.</w:t>
      </w:r>
    </w:p>
    <w:p w:rsidR="00927F21" w:rsidRDefault="00A76511">
      <w:pPr>
        <w:numPr>
          <w:ilvl w:val="0"/>
          <w:numId w:val="4"/>
        </w:numPr>
        <w:pBdr>
          <w:top w:val="nil"/>
          <w:left w:val="nil"/>
          <w:bottom w:val="nil"/>
          <w:right w:val="nil"/>
          <w:between w:val="nil"/>
        </w:pBdr>
        <w:jc w:val="both"/>
      </w:pPr>
      <w:r>
        <w:rPr>
          <w:color w:val="000000"/>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927F21" w:rsidRDefault="00A76511">
      <w:pPr>
        <w:jc w:val="both"/>
      </w:pPr>
      <w: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927F21" w:rsidRDefault="00A76511">
      <w:pPr>
        <w:jc w:val="both"/>
      </w:pPr>
      <w: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927F21" w:rsidRDefault="00A76511">
      <w:pPr>
        <w:jc w:val="both"/>
      </w:pPr>
      <w:r>
        <w:lastRenderedPageBreak/>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927F21" w:rsidRDefault="00A76511">
      <w:pPr>
        <w:jc w:val="both"/>
      </w:pPr>
      <w:r>
        <w:t xml:space="preserve">Направление </w:t>
      </w:r>
      <w:r>
        <w:rPr>
          <w:b/>
          <w:u w:val="single"/>
        </w:rPr>
        <w:t>Работа над словосочетанием и предложением</w:t>
      </w:r>
      <w: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927F21" w:rsidRDefault="00A76511">
      <w:pPr>
        <w:jc w:val="both"/>
      </w:pPr>
      <w: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rsidR="00927F21" w:rsidRDefault="00A76511">
      <w:pPr>
        <w:jc w:val="both"/>
      </w:pPr>
      <w: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927F21" w:rsidRDefault="00A76511">
      <w:pPr>
        <w:jc w:val="both"/>
      </w:pPr>
      <w: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927F21" w:rsidRDefault="00A76511">
      <w:pPr>
        <w:jc w:val="both"/>
      </w:pPr>
      <w:r>
        <w:t xml:space="preserve">В рамках направления </w:t>
      </w:r>
      <w:r>
        <w:rPr>
          <w:b/>
          <w:u w:val="single"/>
        </w:rPr>
        <w:t>Работа над текстом</w:t>
      </w:r>
      <w: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rsidR="00927F21" w:rsidRDefault="00A76511">
      <w:pPr>
        <w:jc w:val="both"/>
      </w:pPr>
      <w: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927F21" w:rsidRDefault="00A76511">
      <w:pPr>
        <w:jc w:val="both"/>
      </w:pPr>
      <w:r>
        <w:lastRenderedPageBreak/>
        <w:t xml:space="preserve">Направление </w:t>
      </w:r>
      <w:r>
        <w:rPr>
          <w:b/>
          <w:u w:val="single"/>
        </w:rPr>
        <w:t>Виды речевой деятельности и культура речи</w:t>
      </w:r>
      <w:r>
        <w:t>.</w:t>
      </w:r>
    </w:p>
    <w:p w:rsidR="00927F21" w:rsidRDefault="00A76511">
      <w:pPr>
        <w:jc w:val="both"/>
      </w:pPr>
      <w: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rsidR="00927F21" w:rsidRDefault="00A76511">
      <w:pPr>
        <w:jc w:val="both"/>
      </w:pPr>
      <w: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927F21" w:rsidRDefault="00A76511">
      <w:pPr>
        <w:jc w:val="both"/>
      </w:pPr>
      <w: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rsidR="00927F21" w:rsidRDefault="00A76511">
      <w:pPr>
        <w:jc w:val="both"/>
      </w:pPr>
      <w: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rsidR="00927F21" w:rsidRDefault="00A76511">
      <w:pPr>
        <w:jc w:val="both"/>
      </w:pPr>
      <w:r>
        <w:t>Все направления связаны между собой и могут реализовываться параллельно.</w:t>
      </w:r>
    </w:p>
    <w:p w:rsidR="00927F21" w:rsidRDefault="00927F21">
      <w:pPr>
        <w:jc w:val="both"/>
      </w:pPr>
    </w:p>
    <w:p w:rsidR="00927F21" w:rsidRDefault="00A76511">
      <w:pPr>
        <w:pStyle w:val="1"/>
      </w:pPr>
      <w:bookmarkStart w:id="3" w:name="_Toc144905331"/>
      <w:r>
        <w:t>ЦЕЛИ ИЗУЧЕНИЯ УЧЕБНОГО ПРЕДМЕТА «РАЗВИТИЕ РЕЧИ»</w:t>
      </w:r>
      <w:bookmarkEnd w:id="3"/>
    </w:p>
    <w:p w:rsidR="00927F21" w:rsidRDefault="00A76511">
      <w:pPr>
        <w:jc w:val="both"/>
      </w:pPr>
      <w: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927F21" w:rsidRDefault="00A76511">
      <w:pPr>
        <w:jc w:val="both"/>
      </w:pPr>
      <w:r>
        <w:t xml:space="preserve">Реализация данной цели осуществляется в процессе решения ряда </w:t>
      </w:r>
      <w:r>
        <w:rPr>
          <w:b/>
        </w:rPr>
        <w:t>задач</w:t>
      </w:r>
      <w:r>
        <w:t xml:space="preserve">: </w:t>
      </w:r>
    </w:p>
    <w:p w:rsidR="00927F21" w:rsidRDefault="00A76511">
      <w:pPr>
        <w:numPr>
          <w:ilvl w:val="0"/>
          <w:numId w:val="6"/>
        </w:numPr>
        <w:pBdr>
          <w:top w:val="nil"/>
          <w:left w:val="nil"/>
          <w:bottom w:val="nil"/>
          <w:right w:val="nil"/>
          <w:between w:val="nil"/>
        </w:pBdr>
        <w:ind w:left="0" w:firstLine="709"/>
        <w:jc w:val="both"/>
      </w:pPr>
      <w:r>
        <w:rPr>
          <w:b/>
          <w:i/>
          <w:color w:val="000000"/>
        </w:rPr>
        <w:t>Воспитание</w:t>
      </w:r>
      <w:r>
        <w:rPr>
          <w:color w:val="000000"/>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Освоение</w:t>
      </w:r>
      <w:r>
        <w:rPr>
          <w:color w:val="000000"/>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Расширение</w:t>
      </w:r>
      <w:r>
        <w:rPr>
          <w:color w:val="000000"/>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Совершенствование</w:t>
      </w:r>
      <w:r>
        <w:rPr>
          <w:color w:val="000000"/>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Формирование и развитие</w:t>
      </w:r>
      <w:r>
        <w:rPr>
          <w:color w:val="000000"/>
        </w:rPr>
        <w:t xml:space="preserve"> текстовой компетенции: умений работать с текстом в ходе его восприятия и продуцирования.</w:t>
      </w:r>
    </w:p>
    <w:p w:rsidR="00927F21" w:rsidRDefault="00A76511">
      <w:pPr>
        <w:numPr>
          <w:ilvl w:val="0"/>
          <w:numId w:val="6"/>
        </w:numPr>
        <w:pBdr>
          <w:top w:val="nil"/>
          <w:left w:val="nil"/>
          <w:bottom w:val="nil"/>
          <w:right w:val="nil"/>
          <w:between w:val="nil"/>
        </w:pBdr>
        <w:ind w:left="0" w:firstLine="709"/>
        <w:jc w:val="both"/>
        <w:rPr>
          <w:color w:val="000000"/>
        </w:rPr>
      </w:pPr>
      <w:r>
        <w:rPr>
          <w:b/>
          <w:i/>
          <w:color w:val="000000"/>
        </w:rPr>
        <w:t>Развитие</w:t>
      </w:r>
      <w:r>
        <w:rPr>
          <w:color w:val="000000"/>
        </w:rPr>
        <w:t xml:space="preserve">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927F21" w:rsidRDefault="00927F21">
      <w:pPr>
        <w:jc w:val="both"/>
      </w:pPr>
    </w:p>
    <w:p w:rsidR="00927F21" w:rsidRDefault="00A76511">
      <w:pPr>
        <w:pStyle w:val="1"/>
      </w:pPr>
      <w:bookmarkStart w:id="4" w:name="_Toc144905332"/>
      <w:r>
        <w:t>МЕСТО УЧЕБНОГО ПРЕДМЕТА «РАЗВИТИЕ РЕЧИ» В УЧЕБНОМ ПЛАНЕ</w:t>
      </w:r>
      <w:bookmarkEnd w:id="4"/>
    </w:p>
    <w:p w:rsidR="00927F21" w:rsidRDefault="00A76511">
      <w:pPr>
        <w:jc w:val="both"/>
      </w:pPr>
      <w:r>
        <w:t xml:space="preserve">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w:t>
      </w:r>
      <w:r>
        <w:lastRenderedPageBreak/>
        <w:t>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927F21" w:rsidRDefault="00A76511">
      <w:pPr>
        <w:jc w:val="both"/>
      </w:pPr>
      <w:r>
        <w:t xml:space="preserve">Учебным планом на изучение развития речи отводиться в 5 и 6 классе по 2 часа в неделю; в 7 - 1 час в неделю. </w:t>
      </w:r>
    </w:p>
    <w:p w:rsidR="00927F21" w:rsidRDefault="00927F21">
      <w:pPr>
        <w:jc w:val="both"/>
      </w:pPr>
    </w:p>
    <w:p w:rsidR="00927F21" w:rsidRDefault="00A76511">
      <w:pPr>
        <w:pStyle w:val="1"/>
      </w:pPr>
      <w:bookmarkStart w:id="5" w:name="_Toc144905333"/>
      <w:r>
        <w:t>ПРИНЦИПЫ И ПОДХОДЫ К РЕАЛИЗАЦИИ ПРОГРАММЫ УЧЕБНОГО ПРЕДМЕТА «РАЗВИТИЕ РЕЧИ»</w:t>
      </w:r>
      <w:bookmarkEnd w:id="5"/>
    </w:p>
    <w:p w:rsidR="00927F21" w:rsidRDefault="00A76511">
      <w:pPr>
        <w:jc w:val="both"/>
      </w:pPr>
      <w:r>
        <w:t xml:space="preserve">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 </w:t>
      </w:r>
    </w:p>
    <w:p w:rsidR="00927F21" w:rsidRDefault="00A76511">
      <w:pPr>
        <w:jc w:val="both"/>
      </w:pPr>
      <w: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rsidR="00927F21" w:rsidRDefault="00A76511">
      <w:pPr>
        <w:jc w:val="both"/>
      </w:pPr>
      <w: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rsidR="00927F21" w:rsidRDefault="00A76511">
      <w:pPr>
        <w:jc w:val="both"/>
      </w:pPr>
      <w: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927F21" w:rsidRDefault="00A76511">
      <w:pPr>
        <w:jc w:val="both"/>
      </w:pPr>
      <w:r>
        <w:t xml:space="preserve">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w:t>
      </w:r>
      <w:r>
        <w:lastRenderedPageBreak/>
        <w:t>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927F21" w:rsidRDefault="00A76511">
      <w:pPr>
        <w:jc w:val="both"/>
      </w:pPr>
      <w: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rsidR="00927F21" w:rsidRDefault="00A76511">
      <w:pPr>
        <w:jc w:val="both"/>
      </w:pPr>
      <w:r>
        <w:t>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rsidR="00927F21" w:rsidRDefault="00A76511">
      <w:pPr>
        <w:jc w:val="both"/>
      </w:pPr>
      <w: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rsidR="00927F21" w:rsidRDefault="00A76511">
      <w:pPr>
        <w:jc w:val="both"/>
      </w:pPr>
      <w:r>
        <w:t>Исходя из особенностей проявления нарушения у обучающихся данного возраста, к особым образовательным потребностям необходимо отнести:</w:t>
      </w:r>
    </w:p>
    <w:p w:rsidR="00927F21" w:rsidRDefault="00A76511">
      <w:pPr>
        <w:numPr>
          <w:ilvl w:val="0"/>
          <w:numId w:val="4"/>
        </w:numPr>
        <w:pBdr>
          <w:top w:val="nil"/>
          <w:left w:val="nil"/>
          <w:bottom w:val="nil"/>
          <w:right w:val="nil"/>
          <w:between w:val="nil"/>
        </w:pBdr>
        <w:jc w:val="both"/>
      </w:pPr>
      <w:r>
        <w:rPr>
          <w:color w:val="000000"/>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927F21" w:rsidRDefault="00A76511">
      <w:pPr>
        <w:numPr>
          <w:ilvl w:val="0"/>
          <w:numId w:val="4"/>
        </w:numPr>
        <w:pBdr>
          <w:top w:val="nil"/>
          <w:left w:val="nil"/>
          <w:bottom w:val="nil"/>
          <w:right w:val="nil"/>
          <w:between w:val="nil"/>
        </w:pBdr>
        <w:jc w:val="both"/>
      </w:pPr>
      <w:r>
        <w:rPr>
          <w:color w:val="000000"/>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rsidR="00927F21" w:rsidRDefault="00A76511">
      <w:pPr>
        <w:numPr>
          <w:ilvl w:val="0"/>
          <w:numId w:val="4"/>
        </w:numPr>
        <w:pBdr>
          <w:top w:val="nil"/>
          <w:left w:val="nil"/>
          <w:bottom w:val="nil"/>
          <w:right w:val="nil"/>
          <w:between w:val="nil"/>
        </w:pBdr>
        <w:jc w:val="both"/>
      </w:pPr>
      <w:r>
        <w:rPr>
          <w:color w:val="000000"/>
        </w:rPr>
        <w:t>индивидуальный темп обучения в соответствии со степенью выраженности и структурой нарушения;</w:t>
      </w:r>
    </w:p>
    <w:p w:rsidR="00927F21" w:rsidRDefault="00A76511">
      <w:pPr>
        <w:numPr>
          <w:ilvl w:val="0"/>
          <w:numId w:val="4"/>
        </w:numPr>
        <w:pBdr>
          <w:top w:val="nil"/>
          <w:left w:val="nil"/>
          <w:bottom w:val="nil"/>
          <w:right w:val="nil"/>
          <w:between w:val="nil"/>
        </w:pBdr>
        <w:jc w:val="both"/>
      </w:pPr>
      <w:r>
        <w:rPr>
          <w:color w:val="000000"/>
        </w:rPr>
        <w:t>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927F21" w:rsidRDefault="00A76511">
      <w:pPr>
        <w:numPr>
          <w:ilvl w:val="0"/>
          <w:numId w:val="4"/>
        </w:numPr>
        <w:pBdr>
          <w:top w:val="nil"/>
          <w:left w:val="nil"/>
          <w:bottom w:val="nil"/>
          <w:right w:val="nil"/>
          <w:between w:val="nil"/>
        </w:pBdr>
        <w:jc w:val="both"/>
      </w:pPr>
      <w:r>
        <w:rPr>
          <w:color w:val="000000"/>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927F21" w:rsidRDefault="00A76511">
      <w:pPr>
        <w:numPr>
          <w:ilvl w:val="0"/>
          <w:numId w:val="4"/>
        </w:numPr>
        <w:pBdr>
          <w:top w:val="nil"/>
          <w:left w:val="nil"/>
          <w:bottom w:val="nil"/>
          <w:right w:val="nil"/>
          <w:between w:val="nil"/>
        </w:pBdr>
        <w:jc w:val="both"/>
      </w:pPr>
      <w:r>
        <w:rPr>
          <w:color w:val="000000"/>
        </w:rPr>
        <w:lastRenderedPageBreak/>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927F21" w:rsidRDefault="00927F21">
      <w:pPr>
        <w:jc w:val="both"/>
      </w:pPr>
    </w:p>
    <w:p w:rsidR="00927F21" w:rsidRDefault="00A76511">
      <w:pPr>
        <w:pStyle w:val="1"/>
      </w:pPr>
      <w:bookmarkStart w:id="6" w:name="_Toc144905334"/>
      <w:r>
        <w:t>СОДЕРЖАНИЕ УЧЕБНОГО ПРЕДМЕТА «РАЗВИТИЕ РЕЧИ»</w:t>
      </w:r>
      <w:bookmarkEnd w:id="6"/>
    </w:p>
    <w:p w:rsidR="00927F21" w:rsidRDefault="00927F21">
      <w:pPr>
        <w:jc w:val="both"/>
      </w:pPr>
    </w:p>
    <w:p w:rsidR="00927F21" w:rsidRDefault="00A76511">
      <w:pPr>
        <w:pStyle w:val="2"/>
      </w:pPr>
      <w:bookmarkStart w:id="7" w:name="_Toc144905335"/>
      <w:r>
        <w:t>7 КЛАСС</w:t>
      </w:r>
      <w:bookmarkEnd w:id="7"/>
      <w:r>
        <w:t xml:space="preserve"> </w:t>
      </w:r>
    </w:p>
    <w:p w:rsidR="00927F21" w:rsidRDefault="00927F21">
      <w:pPr>
        <w:jc w:val="both"/>
      </w:pPr>
    </w:p>
    <w:p w:rsidR="00927F21" w:rsidRDefault="00A76511">
      <w:pPr>
        <w:jc w:val="both"/>
      </w:pPr>
      <w:r>
        <w:rPr>
          <w:b/>
          <w:u w:val="single"/>
        </w:rPr>
        <w:t>Работа над словом</w:t>
      </w:r>
      <w:r>
        <w:t>.:</w:t>
      </w:r>
    </w:p>
    <w:p w:rsidR="00927F21" w:rsidRDefault="00A76511">
      <w:pPr>
        <w:jc w:val="both"/>
      </w:pPr>
      <w: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rsidR="00927F21" w:rsidRDefault="00A76511">
      <w:pPr>
        <w:jc w:val="both"/>
      </w:pPr>
      <w:bookmarkStart w:id="8" w:name="_heading=h.1fob9te" w:colFirst="0" w:colLast="0"/>
      <w:bookmarkEnd w:id="8"/>
      <w:r>
        <w:t>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rsidR="00927F21" w:rsidRDefault="00A76511">
      <w:pPr>
        <w:jc w:val="both"/>
      </w:pPr>
      <w: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rsidR="00927F21" w:rsidRDefault="00A76511">
      <w:pPr>
        <w:jc w:val="both"/>
      </w:pPr>
      <w:r>
        <w:t>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927F21" w:rsidRDefault="00A76511">
      <w:pPr>
        <w:jc w:val="both"/>
      </w:pPr>
      <w: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rsidR="00927F21" w:rsidRDefault="00A76511">
      <w:pPr>
        <w:jc w:val="both"/>
        <w:rPr>
          <w:b/>
        </w:rPr>
      </w:pPr>
      <w:r>
        <w:rPr>
          <w:b/>
        </w:rPr>
        <w:t>Лексика</w:t>
      </w:r>
    </w:p>
    <w:p w:rsidR="00927F21" w:rsidRDefault="00A76511">
      <w:pPr>
        <w:jc w:val="both"/>
      </w:pPr>
      <w:r>
        <w:t xml:space="preserve">Основные способы толкования лексического значения слова. </w:t>
      </w:r>
    </w:p>
    <w:p w:rsidR="00927F21" w:rsidRDefault="00A76511">
      <w:pPr>
        <w:jc w:val="both"/>
      </w:pPr>
      <w:r>
        <w:lastRenderedPageBreak/>
        <w:t xml:space="preserve">Однозначные и многозначные слова, прямое и переносное значение слова, синонимы, антонимы, омонимы. </w:t>
      </w:r>
    </w:p>
    <w:p w:rsidR="00927F21" w:rsidRDefault="00A76511">
      <w:pPr>
        <w:jc w:val="both"/>
      </w:pPr>
      <w:r>
        <w:t xml:space="preserve">Стилистическая окраска слова. </w:t>
      </w:r>
    </w:p>
    <w:p w:rsidR="00927F21" w:rsidRDefault="00A76511">
      <w:pPr>
        <w:jc w:val="both"/>
      </w:pPr>
      <w:r>
        <w:t xml:space="preserve">Фразеологизмы. </w:t>
      </w:r>
    </w:p>
    <w:p w:rsidR="00927F21" w:rsidRDefault="00A76511">
      <w:pPr>
        <w:jc w:val="both"/>
      </w:pPr>
      <w:r>
        <w:t xml:space="preserve">Эпитеты, метафоры, олицетворения. </w:t>
      </w:r>
    </w:p>
    <w:p w:rsidR="00927F21" w:rsidRDefault="00A76511">
      <w:pPr>
        <w:jc w:val="both"/>
        <w:rPr>
          <w:b/>
        </w:rPr>
      </w:pPr>
      <w:r>
        <w:rPr>
          <w:b/>
        </w:rPr>
        <w:t xml:space="preserve">Словообразование </w:t>
      </w:r>
    </w:p>
    <w:p w:rsidR="00927F21" w:rsidRDefault="00A76511">
      <w:pPr>
        <w:jc w:val="both"/>
      </w:pPr>
      <w:r>
        <w:t>Различные способы словообразования.</w:t>
      </w:r>
    </w:p>
    <w:p w:rsidR="00927F21" w:rsidRDefault="00A76511">
      <w:pPr>
        <w:jc w:val="both"/>
        <w:rPr>
          <w:sz w:val="24"/>
        </w:rPr>
      </w:pPr>
      <w:r>
        <w:t>Словообразовательный и морфемный анализ</w:t>
      </w:r>
      <w:r>
        <w:rPr>
          <w:sz w:val="24"/>
        </w:rPr>
        <w:t>.</w:t>
      </w:r>
    </w:p>
    <w:p w:rsidR="00927F21" w:rsidRDefault="00A76511">
      <w:pPr>
        <w:jc w:val="both"/>
        <w:rPr>
          <w:b/>
        </w:rPr>
      </w:pPr>
      <w:r>
        <w:rPr>
          <w:b/>
        </w:rPr>
        <w:t>Части речи</w:t>
      </w:r>
    </w:p>
    <w:p w:rsidR="00927F21" w:rsidRDefault="00A76511">
      <w:pPr>
        <w:jc w:val="both"/>
      </w:pPr>
      <w:r>
        <w:t>Наречие</w:t>
      </w:r>
    </w:p>
    <w:p w:rsidR="00927F21" w:rsidRDefault="00A76511">
      <w:pPr>
        <w:jc w:val="both"/>
      </w:pPr>
      <w:r>
        <w:t>Категория состояния</w:t>
      </w:r>
    </w:p>
    <w:p w:rsidR="00927F21" w:rsidRDefault="00A76511">
      <w:pPr>
        <w:jc w:val="both"/>
      </w:pPr>
      <w:r>
        <w:t>Деепричастие</w:t>
      </w:r>
    </w:p>
    <w:p w:rsidR="00927F21" w:rsidRDefault="00A76511">
      <w:pPr>
        <w:jc w:val="both"/>
      </w:pPr>
      <w:r>
        <w:t>Частицы</w:t>
      </w:r>
    </w:p>
    <w:p w:rsidR="00927F21" w:rsidRDefault="00A76511">
      <w:pPr>
        <w:jc w:val="both"/>
      </w:pPr>
      <w:r>
        <w:t>Междометия</w:t>
      </w:r>
    </w:p>
    <w:p w:rsidR="00927F21" w:rsidRDefault="00A76511">
      <w:pPr>
        <w:jc w:val="both"/>
        <w:rPr>
          <w:b/>
          <w:u w:val="single"/>
        </w:rPr>
      </w:pPr>
      <w:r>
        <w:t xml:space="preserve">Звукоподражательные слова </w:t>
      </w:r>
    </w:p>
    <w:p w:rsidR="00927F21" w:rsidRDefault="00927F21">
      <w:pPr>
        <w:jc w:val="both"/>
        <w:rPr>
          <w:b/>
          <w:u w:val="single"/>
        </w:rPr>
      </w:pPr>
    </w:p>
    <w:p w:rsidR="00927F21" w:rsidRDefault="00A76511">
      <w:pPr>
        <w:jc w:val="both"/>
      </w:pPr>
      <w:r>
        <w:rPr>
          <w:b/>
          <w:u w:val="single"/>
        </w:rPr>
        <w:t>Работа над словосочетанием и предложением</w:t>
      </w:r>
      <w:r>
        <w:t xml:space="preserve"> 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rsidR="00927F21" w:rsidRDefault="00A76511">
      <w:pPr>
        <w:jc w:val="both"/>
        <w:rPr>
          <w:b/>
        </w:rPr>
      </w:pPr>
      <w:r>
        <w:rPr>
          <w:b/>
        </w:rPr>
        <w:t xml:space="preserve">Словосочетание </w:t>
      </w:r>
    </w:p>
    <w:p w:rsidR="00927F21" w:rsidRDefault="00A76511">
      <w:pPr>
        <w:jc w:val="both"/>
      </w:pPr>
      <w:r>
        <w:t>Виды словосочетаний по характеру главного слова.</w:t>
      </w:r>
    </w:p>
    <w:p w:rsidR="00927F21" w:rsidRDefault="00A76511">
      <w:pPr>
        <w:jc w:val="both"/>
      </w:pPr>
      <w:r>
        <w:t>Средства связи слов в словосочетании.</w:t>
      </w:r>
    </w:p>
    <w:p w:rsidR="00927F21" w:rsidRDefault="00A76511">
      <w:pPr>
        <w:jc w:val="both"/>
        <w:rPr>
          <w:sz w:val="24"/>
        </w:rPr>
      </w:pPr>
      <w:r>
        <w:t>Предложно-падежное управление.</w:t>
      </w:r>
      <w:r>
        <w:rPr>
          <w:sz w:val="24"/>
        </w:rPr>
        <w:t xml:space="preserve"> </w:t>
      </w:r>
    </w:p>
    <w:p w:rsidR="00927F21" w:rsidRDefault="00A76511">
      <w:pPr>
        <w:jc w:val="both"/>
        <w:rPr>
          <w:b/>
        </w:rPr>
      </w:pPr>
      <w:r>
        <w:rPr>
          <w:b/>
        </w:rPr>
        <w:t xml:space="preserve">Предложение </w:t>
      </w:r>
    </w:p>
    <w:p w:rsidR="00927F21" w:rsidRDefault="00A76511">
      <w:pPr>
        <w:jc w:val="both"/>
      </w:pPr>
      <w:r>
        <w:t xml:space="preserve">Предложения, различные по цели высказывания и эмоциональной окраске, интонационное оформление предложений. </w:t>
      </w:r>
    </w:p>
    <w:p w:rsidR="00927F21" w:rsidRDefault="00A76511">
      <w:pPr>
        <w:jc w:val="both"/>
      </w:pPr>
      <w:r>
        <w:t>Виды сложноподчиненных предложений.</w:t>
      </w:r>
    </w:p>
    <w:p w:rsidR="00927F21" w:rsidRDefault="00A76511">
      <w:pPr>
        <w:jc w:val="both"/>
      </w:pPr>
      <w:r>
        <w:t>Союзы и союзные слова.</w:t>
      </w:r>
    </w:p>
    <w:p w:rsidR="00927F21" w:rsidRDefault="00927F21">
      <w:pPr>
        <w:jc w:val="both"/>
      </w:pPr>
    </w:p>
    <w:p w:rsidR="00927F21" w:rsidRDefault="00A76511">
      <w:pPr>
        <w:jc w:val="both"/>
      </w:pPr>
      <w:r>
        <w:t xml:space="preserve"> </w:t>
      </w:r>
      <w:r>
        <w:rPr>
          <w:b/>
          <w:u w:val="single"/>
        </w:rPr>
        <w:t>«Работа над текстом»</w:t>
      </w:r>
      <w:r>
        <w:t xml:space="preserve"> предполагается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w:t>
      </w:r>
      <w:r>
        <w:lastRenderedPageBreak/>
        <w:t>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rsidR="00927F21" w:rsidRDefault="00A76511">
      <w:pPr>
        <w:jc w:val="both"/>
      </w:pPr>
      <w: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rsidR="00927F21" w:rsidRDefault="00A76511">
      <w:pPr>
        <w:jc w:val="both"/>
      </w:pPr>
      <w:r>
        <w:t>В VII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rsidR="00927F21" w:rsidRDefault="00A76511">
      <w:pPr>
        <w:jc w:val="both"/>
      </w:pPr>
      <w: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rsidR="00927F21" w:rsidRDefault="00A76511">
      <w:pPr>
        <w:jc w:val="both"/>
      </w:pPr>
      <w: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 230 слов (на конец 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927F21" w:rsidRDefault="00A76511">
      <w:pPr>
        <w:jc w:val="both"/>
      </w:pPr>
      <w:r>
        <w:t xml:space="preserve">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 </w:t>
      </w:r>
    </w:p>
    <w:p w:rsidR="00927F21" w:rsidRDefault="00A76511">
      <w:pPr>
        <w:jc w:val="both"/>
      </w:pPr>
      <w:r>
        <w:t xml:space="preserve">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w:t>
      </w:r>
      <w:r>
        <w:lastRenderedPageBreak/>
        <w:t>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rsidR="00927F21" w:rsidRDefault="00A76511">
      <w:pPr>
        <w:jc w:val="both"/>
      </w:pPr>
      <w:r>
        <w:tab/>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rsidR="00927F21" w:rsidRDefault="00A76511">
      <w:pPr>
        <w:jc w:val="both"/>
        <w:rPr>
          <w:b/>
        </w:rPr>
      </w:pPr>
      <w:r>
        <w:rPr>
          <w:b/>
        </w:rPr>
        <w:t>Виды и стили монологической речи.</w:t>
      </w:r>
    </w:p>
    <w:p w:rsidR="00927F21" w:rsidRDefault="00A76511">
      <w:pPr>
        <w:jc w:val="both"/>
      </w:pPr>
      <w:r>
        <w:t>Основные признаки видов и стилей монологической речи:</w:t>
      </w:r>
      <w:r>
        <w:rPr>
          <w:b/>
        </w:rPr>
        <w:t xml:space="preserve"> </w:t>
      </w:r>
      <w:r>
        <w:t xml:space="preserve">монолог-описание, монолог-рассуждение, монолог-повествование, научное сообщение, публицистика, официально деловой стиль речи. </w:t>
      </w:r>
    </w:p>
    <w:p w:rsidR="00927F21" w:rsidRDefault="00A76511">
      <w:pPr>
        <w:jc w:val="both"/>
      </w:pPr>
      <w:r>
        <w:t>Сочинения-миниатюры с опорой на произведения искусства.</w:t>
      </w:r>
    </w:p>
    <w:p w:rsidR="00927F21" w:rsidRDefault="00A76511">
      <w:pPr>
        <w:jc w:val="both"/>
      </w:pPr>
      <w:r>
        <w:rPr>
          <w:b/>
        </w:rPr>
        <w:t>Текст</w:t>
      </w:r>
      <w:r>
        <w:t xml:space="preserve">. </w:t>
      </w:r>
    </w:p>
    <w:p w:rsidR="00927F21" w:rsidRDefault="00A76511">
      <w:pPr>
        <w:jc w:val="both"/>
      </w:pPr>
      <w:r>
        <w:t>Тема и микротема текста; главная мысль текста.</w:t>
      </w:r>
    </w:p>
    <w:p w:rsidR="00927F21" w:rsidRDefault="00A76511">
      <w:pPr>
        <w:jc w:val="both"/>
      </w:pPr>
      <w:r>
        <w:t xml:space="preserve">Главная и второстепенная информация в прослушанном или прочитанном тексте. </w:t>
      </w:r>
    </w:p>
    <w:p w:rsidR="00927F21" w:rsidRDefault="00A76511">
      <w:pPr>
        <w:jc w:val="both"/>
      </w:pPr>
      <w:r>
        <w:t xml:space="preserve">Абзацное членение текста. </w:t>
      </w:r>
    </w:p>
    <w:p w:rsidR="00927F21" w:rsidRDefault="00A76511">
      <w:pPr>
        <w:jc w:val="both"/>
      </w:pPr>
      <w:r>
        <w:t xml:space="preserve">Виды планов (простой, сложный, вопросный, назывной, тезисный и др.). </w:t>
      </w:r>
    </w:p>
    <w:p w:rsidR="00927F21" w:rsidRDefault="00A76511">
      <w:pPr>
        <w:jc w:val="both"/>
      </w:pPr>
      <w:r>
        <w:t>Изложения.</w:t>
      </w:r>
    </w:p>
    <w:p w:rsidR="00927F21" w:rsidRDefault="00A76511">
      <w:pPr>
        <w:jc w:val="both"/>
      </w:pPr>
      <w:r>
        <w:t xml:space="preserve">Пересказ текста с изменением лица рассказчика. </w:t>
      </w:r>
    </w:p>
    <w:p w:rsidR="00927F21" w:rsidRDefault="00A76511">
      <w:pPr>
        <w:jc w:val="both"/>
      </w:pPr>
      <w:r>
        <w:t>Подробные и краткие пересказы (изложения).</w:t>
      </w:r>
    </w:p>
    <w:p w:rsidR="00927F21" w:rsidRDefault="00A76511">
      <w:pPr>
        <w:jc w:val="both"/>
      </w:pPr>
      <w:r>
        <w:t>Преобразование текста.</w:t>
      </w:r>
    </w:p>
    <w:p w:rsidR="00927F21" w:rsidRDefault="00A76511">
      <w:pPr>
        <w:jc w:val="both"/>
      </w:pPr>
      <w:r>
        <w:rPr>
          <w:b/>
          <w:u w:val="single"/>
        </w:rPr>
        <w:t>Виды речевой деятельности и культура речи</w:t>
      </w:r>
    </w:p>
    <w:p w:rsidR="00927F21" w:rsidRDefault="00A76511">
      <w:pPr>
        <w:jc w:val="both"/>
      </w:pPr>
      <w:r>
        <w:t xml:space="preserve">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 обучения. </w:t>
      </w:r>
    </w:p>
    <w:p w:rsidR="00927F21" w:rsidRDefault="00A76511">
      <w:pPr>
        <w:jc w:val="both"/>
      </w:pPr>
      <w:r>
        <w:t>Важно на данном этапе обучения осуществлять формирование навыков ведения дискуссии, обсуждений на различные темы, так чтобы обучающиеся могли активно участвовать в обсуждении учебных ситуаций, в диалоге на лингвистические (в рамках изученного) темы и темы на основе жизненных наблюдений (диалог – запрос информации, диалог – сообщение информации).</w:t>
      </w:r>
    </w:p>
    <w:p w:rsidR="00927F21" w:rsidRDefault="00A76511">
      <w:pPr>
        <w:jc w:val="both"/>
      </w:pPr>
      <w:r>
        <w:t xml:space="preserve">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w:t>
      </w:r>
      <w:r>
        <w:lastRenderedPageBreak/>
        <w:t>общения. Продолжается работа по формированию и совершенствованию сценариев решения конфликтов как со сверстниками, так и со взрослыми. 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rsidR="00927F21" w:rsidRDefault="00927F21">
      <w:pPr>
        <w:jc w:val="both"/>
      </w:pPr>
    </w:p>
    <w:p w:rsidR="00927F21" w:rsidRDefault="00A76511">
      <w:pPr>
        <w:jc w:val="both"/>
        <w:rPr>
          <w:b/>
        </w:rPr>
      </w:pPr>
      <w:r>
        <w:rPr>
          <w:b/>
        </w:rPr>
        <w:t>Тематика и виды деятельности:</w:t>
      </w:r>
    </w:p>
    <w:p w:rsidR="00927F21" w:rsidRDefault="00A76511">
      <w:pPr>
        <w:jc w:val="both"/>
        <w:rPr>
          <w:b/>
        </w:rPr>
      </w:pPr>
      <w:r>
        <w:rPr>
          <w:b/>
        </w:rPr>
        <w:t xml:space="preserve">Виды речевой деятельности. </w:t>
      </w:r>
    </w:p>
    <w:p w:rsidR="00927F21" w:rsidRDefault="00A76511">
      <w:pPr>
        <w:jc w:val="both"/>
      </w:pPr>
      <w:r>
        <w:t xml:space="preserve">Аудирование детальное и выборочное. </w:t>
      </w:r>
    </w:p>
    <w:p w:rsidR="00927F21" w:rsidRDefault="00A76511">
      <w:pPr>
        <w:jc w:val="both"/>
      </w:pPr>
      <w:r>
        <w:t>Чтение ознакомительное, изучающее, просмотровое.</w:t>
      </w:r>
    </w:p>
    <w:p w:rsidR="00927F21" w:rsidRDefault="00A76511">
      <w:pPr>
        <w:jc w:val="both"/>
        <w:rPr>
          <w:b/>
        </w:rPr>
      </w:pPr>
      <w:r>
        <w:rPr>
          <w:b/>
        </w:rPr>
        <w:t>Язык и речь</w:t>
      </w:r>
    </w:p>
    <w:p w:rsidR="00927F21" w:rsidRDefault="00A76511">
      <w:pPr>
        <w:jc w:val="both"/>
      </w:pPr>
      <w:r>
        <w:t xml:space="preserve">Язык как развивающееся явление. </w:t>
      </w:r>
    </w:p>
    <w:p w:rsidR="00927F21" w:rsidRDefault="00A76511">
      <w:pPr>
        <w:jc w:val="both"/>
      </w:pPr>
      <w:r>
        <w:t xml:space="preserve">Взаимосвязь языка с культурой и историей народа. </w:t>
      </w:r>
    </w:p>
    <w:p w:rsidR="00927F21" w:rsidRDefault="00A76511">
      <w:pPr>
        <w:jc w:val="both"/>
      </w:pPr>
      <w:r>
        <w:t xml:space="preserve">Лексика как отражение уровня развития цивилизации. </w:t>
      </w:r>
    </w:p>
    <w:p w:rsidR="00927F21" w:rsidRDefault="00A76511">
      <w:pPr>
        <w:jc w:val="both"/>
        <w:rPr>
          <w:b/>
        </w:rPr>
      </w:pPr>
      <w:r>
        <w:rPr>
          <w:b/>
        </w:rPr>
        <w:t xml:space="preserve">Особенности общения в интернете и социальных сетях. </w:t>
      </w:r>
    </w:p>
    <w:p w:rsidR="00927F21" w:rsidRDefault="00A76511">
      <w:pPr>
        <w:jc w:val="both"/>
      </w:pPr>
      <w:r>
        <w:t xml:space="preserve">Способы и сценарии общения в социальных сетях. </w:t>
      </w:r>
    </w:p>
    <w:p w:rsidR="00927F21" w:rsidRDefault="00A76511">
      <w:pPr>
        <w:jc w:val="both"/>
      </w:pPr>
      <w:r>
        <w:t>Что такое блог. Для кого пишут блогеры? Можно ли стать блогером? Блогер – это профессия?</w:t>
      </w:r>
    </w:p>
    <w:p w:rsidR="00927F21" w:rsidRDefault="00A76511">
      <w:pPr>
        <w:jc w:val="both"/>
      </w:pPr>
      <w:r>
        <w:t xml:space="preserve">Новости в интернете. Что такой фейк? Как можно распознать, что данная новость фейковая. Обсуждение новостей из интернета. Ответственность за распространение фейков. </w:t>
      </w:r>
    </w:p>
    <w:p w:rsidR="00927F21" w:rsidRDefault="00A76511">
      <w:pPr>
        <w:jc w:val="both"/>
        <w:rPr>
          <w:b/>
        </w:rPr>
      </w:pPr>
      <w:r>
        <w:rPr>
          <w:b/>
        </w:rPr>
        <w:t xml:space="preserve">Правила общения со сверстниками и взрослыми. </w:t>
      </w:r>
    </w:p>
    <w:p w:rsidR="00927F21" w:rsidRDefault="00A76511">
      <w:pPr>
        <w:jc w:val="both"/>
      </w:pPr>
      <w:r>
        <w:t xml:space="preserve">Речевой этикет в устной коммуникации. </w:t>
      </w:r>
    </w:p>
    <w:p w:rsidR="00927F21" w:rsidRDefault="00A76511">
      <w:pPr>
        <w:jc w:val="both"/>
      </w:pPr>
      <w: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rsidR="00927F21" w:rsidRDefault="00A76511">
      <w:pPr>
        <w:jc w:val="both"/>
      </w:pPr>
      <w:r>
        <w:t xml:space="preserve">Что такое сплетня. Почему не любят сплетников. </w:t>
      </w:r>
    </w:p>
    <w:p w:rsidR="00927F21" w:rsidRDefault="00A76511">
      <w:pPr>
        <w:jc w:val="both"/>
      </w:pPr>
      <w:r>
        <w:t xml:space="preserve">Способы решения спорных ситуаций. </w:t>
      </w:r>
    </w:p>
    <w:p w:rsidR="00927F21" w:rsidRDefault="00A76511">
      <w:pPr>
        <w:jc w:val="both"/>
      </w:pPr>
      <w:r>
        <w:t>Способы ведения полемики на лингвистические темы и темы на основе жизненных ситуаций.</w:t>
      </w:r>
    </w:p>
    <w:p w:rsidR="00927F21" w:rsidRDefault="00927F21">
      <w:pPr>
        <w:jc w:val="both"/>
      </w:pPr>
    </w:p>
    <w:p w:rsidR="00927F21" w:rsidRDefault="00A76511">
      <w:pPr>
        <w:pStyle w:val="1"/>
      </w:pPr>
      <w:bookmarkStart w:id="9" w:name="_Toc144905336"/>
      <w:r>
        <w:t>ПЛАНИРУЕМЫЕ РЕЗУЛЬТАТЫ ОСВОЕНИЯ УЧЕБНОГО ПРЕДМЕТА «РАЗВИТИЕ РЕЧИ» НА УРОВНЕ ОСНОВНОГО ОБЩЕГО ОБРАЗОВАНИЯ</w:t>
      </w:r>
      <w:bookmarkEnd w:id="9"/>
    </w:p>
    <w:p w:rsidR="00927F21" w:rsidRDefault="00A76511">
      <w:pPr>
        <w:pStyle w:val="1"/>
      </w:pPr>
      <w:bookmarkStart w:id="10" w:name="_Toc144905337"/>
      <w:r>
        <w:t>ЛИЧНОСТНЫЕ И МЕТАПРЕДМЕТНЫЕ РЕЗУЛЬТАТЫ</w:t>
      </w:r>
      <w:bookmarkEnd w:id="10"/>
    </w:p>
    <w:p w:rsidR="00927F21" w:rsidRDefault="00A76511">
      <w:pPr>
        <w:jc w:val="both"/>
      </w:pPr>
      <w:r>
        <w:t>Соответствуют ПООП ОО по учебному предмету «Русский язык», поскольку основной задачей курса «Развитие речи» является практическая подготовка к освоению личностных и метапредметных компетенций курсов «Русский язык» и «Литература».</w:t>
      </w:r>
    </w:p>
    <w:p w:rsidR="00927F21" w:rsidRDefault="00927F21">
      <w:pPr>
        <w:jc w:val="both"/>
      </w:pPr>
    </w:p>
    <w:p w:rsidR="00927F21" w:rsidRDefault="00A76511">
      <w:pPr>
        <w:pStyle w:val="1"/>
      </w:pPr>
      <w:bookmarkStart w:id="11" w:name="_Toc144905338"/>
      <w:r>
        <w:t>ПРЕДМЕТНЫЕ РЕЗУЛЬТАТЫ</w:t>
      </w:r>
      <w:bookmarkEnd w:id="11"/>
    </w:p>
    <w:p w:rsidR="00927F21" w:rsidRDefault="00A76511">
      <w:pPr>
        <w:jc w:val="both"/>
      </w:pPr>
      <w:r>
        <w:t xml:space="preserve"> 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вспомогательных опор при выполнении заданий, </w:t>
      </w:r>
      <w:r>
        <w:lastRenderedPageBreak/>
        <w:t>что обусловлено необходимостью практического освоения предлагаемого речеязыкового материала и видов речевой деятельности.</w:t>
      </w:r>
    </w:p>
    <w:p w:rsidR="00927F21" w:rsidRDefault="00927F21">
      <w:pPr>
        <w:jc w:val="both"/>
      </w:pPr>
    </w:p>
    <w:p w:rsidR="00927F21" w:rsidRDefault="00927F21">
      <w:pPr>
        <w:pBdr>
          <w:top w:val="nil"/>
          <w:left w:val="nil"/>
          <w:bottom w:val="nil"/>
          <w:right w:val="nil"/>
          <w:between w:val="nil"/>
        </w:pBdr>
        <w:ind w:left="709" w:firstLine="0"/>
        <w:jc w:val="both"/>
        <w:rPr>
          <w:color w:val="000000"/>
        </w:rPr>
      </w:pPr>
    </w:p>
    <w:p w:rsidR="00927F21" w:rsidRDefault="00927F21">
      <w:pPr>
        <w:jc w:val="both"/>
      </w:pPr>
    </w:p>
    <w:p w:rsidR="00927F21" w:rsidRDefault="00A76511">
      <w:pPr>
        <w:pStyle w:val="2"/>
      </w:pPr>
      <w:bookmarkStart w:id="12" w:name="_Toc144905339"/>
      <w:r>
        <w:t>7 КЛАСС</w:t>
      </w:r>
      <w:bookmarkEnd w:id="12"/>
    </w:p>
    <w:p w:rsidR="00927F21" w:rsidRDefault="00A76511">
      <w:pPr>
        <w:jc w:val="both"/>
        <w:rPr>
          <w:b/>
        </w:rPr>
      </w:pPr>
      <w:r>
        <w:rPr>
          <w:b/>
        </w:rPr>
        <w:t>Работа над словом</w:t>
      </w:r>
    </w:p>
    <w:p w:rsidR="00927F21" w:rsidRDefault="00A76511">
      <w:pPr>
        <w:numPr>
          <w:ilvl w:val="0"/>
          <w:numId w:val="8"/>
        </w:numPr>
        <w:pBdr>
          <w:top w:val="nil"/>
          <w:left w:val="nil"/>
          <w:bottom w:val="nil"/>
          <w:right w:val="nil"/>
          <w:between w:val="nil"/>
        </w:pBdr>
        <w:jc w:val="both"/>
        <w:rPr>
          <w:color w:val="000000"/>
        </w:rPr>
      </w:pPr>
      <w:r>
        <w:rPr>
          <w:color w:val="000000"/>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927F21" w:rsidRDefault="00A76511">
      <w:pPr>
        <w:numPr>
          <w:ilvl w:val="0"/>
          <w:numId w:val="8"/>
        </w:numPr>
        <w:pBdr>
          <w:top w:val="nil"/>
          <w:left w:val="nil"/>
          <w:bottom w:val="nil"/>
          <w:right w:val="nil"/>
          <w:between w:val="nil"/>
        </w:pBdr>
        <w:jc w:val="both"/>
        <w:rPr>
          <w:color w:val="000000"/>
        </w:rPr>
      </w:pPr>
      <w:r>
        <w:rPr>
          <w:color w:val="000000"/>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практическое знакомство со словами категории состояния, их морфологические признаки и роль в речи;</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практическое знакомство с производными и составными предлогами, способами их использования в речи;</w:t>
      </w:r>
    </w:p>
    <w:p w:rsidR="00927F21" w:rsidRDefault="00A76511">
      <w:pPr>
        <w:numPr>
          <w:ilvl w:val="0"/>
          <w:numId w:val="8"/>
        </w:numPr>
        <w:pBdr>
          <w:top w:val="nil"/>
          <w:left w:val="nil"/>
          <w:bottom w:val="nil"/>
          <w:right w:val="nil"/>
          <w:between w:val="nil"/>
        </w:pBdr>
        <w:jc w:val="both"/>
        <w:rPr>
          <w:color w:val="000000"/>
        </w:rPr>
      </w:pPr>
      <w:r>
        <w:rPr>
          <w:color w:val="000000"/>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 </w:t>
      </w:r>
    </w:p>
    <w:p w:rsidR="00927F21" w:rsidRDefault="00A76511">
      <w:pPr>
        <w:numPr>
          <w:ilvl w:val="0"/>
          <w:numId w:val="8"/>
        </w:numPr>
        <w:pBdr>
          <w:top w:val="nil"/>
          <w:left w:val="nil"/>
          <w:bottom w:val="nil"/>
          <w:right w:val="nil"/>
          <w:between w:val="nil"/>
        </w:pBdr>
        <w:jc w:val="both"/>
        <w:rPr>
          <w:color w:val="000000"/>
        </w:rPr>
      </w:pPr>
      <w:r>
        <w:rPr>
          <w:color w:val="000000"/>
        </w:rPr>
        <w:t xml:space="preserve">практическое употребление частицы в предложении и тексте в соответствии с их значением и стилистической окраской; </w:t>
      </w:r>
    </w:p>
    <w:p w:rsidR="00927F21" w:rsidRDefault="00A76511">
      <w:pPr>
        <w:numPr>
          <w:ilvl w:val="0"/>
          <w:numId w:val="8"/>
        </w:numPr>
        <w:pBdr>
          <w:top w:val="nil"/>
          <w:left w:val="nil"/>
          <w:bottom w:val="nil"/>
          <w:right w:val="nil"/>
          <w:between w:val="nil"/>
        </w:pBdr>
        <w:jc w:val="both"/>
        <w:rPr>
          <w:color w:val="000000"/>
        </w:rPr>
      </w:pPr>
      <w:r>
        <w:rPr>
          <w:color w:val="000000"/>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927F21" w:rsidRDefault="00927F21">
      <w:pPr>
        <w:jc w:val="both"/>
        <w:rPr>
          <w:b/>
        </w:rPr>
      </w:pPr>
    </w:p>
    <w:p w:rsidR="00927F21" w:rsidRDefault="00A76511">
      <w:pPr>
        <w:jc w:val="both"/>
        <w:rPr>
          <w:b/>
        </w:rPr>
      </w:pPr>
      <w:r>
        <w:rPr>
          <w:b/>
        </w:rPr>
        <w:t xml:space="preserve">Работа над словосочетанием и предложением </w:t>
      </w:r>
    </w:p>
    <w:p w:rsidR="00927F21" w:rsidRDefault="00A76511">
      <w:pPr>
        <w:numPr>
          <w:ilvl w:val="0"/>
          <w:numId w:val="5"/>
        </w:numPr>
        <w:pBdr>
          <w:top w:val="nil"/>
          <w:left w:val="nil"/>
          <w:bottom w:val="nil"/>
          <w:right w:val="nil"/>
          <w:between w:val="nil"/>
        </w:pBdr>
        <w:ind w:left="0" w:firstLine="788"/>
        <w:jc w:val="both"/>
        <w:rPr>
          <w:color w:val="000000"/>
        </w:rPr>
      </w:pPr>
      <w:r>
        <w:rPr>
          <w:color w:val="000000"/>
        </w:rPr>
        <w:t xml:space="preserve">находить предложно-падежные конструкции с производными и составными предлогами в тексте, составлять с ними словосочетания и предложения. </w:t>
      </w:r>
    </w:p>
    <w:p w:rsidR="00927F21" w:rsidRDefault="00A76511">
      <w:pPr>
        <w:numPr>
          <w:ilvl w:val="0"/>
          <w:numId w:val="5"/>
        </w:numPr>
        <w:pBdr>
          <w:top w:val="nil"/>
          <w:left w:val="nil"/>
          <w:bottom w:val="nil"/>
          <w:right w:val="nil"/>
          <w:between w:val="nil"/>
        </w:pBdr>
        <w:ind w:left="0" w:firstLine="788"/>
        <w:jc w:val="both"/>
        <w:rPr>
          <w:color w:val="000000"/>
        </w:rPr>
      </w:pPr>
      <w:r>
        <w:rPr>
          <w:color w:val="000000"/>
        </w:rPr>
        <w:t xml:space="preserve">уметь различать предложения, различные по цели высказывания и эмоциональной окраске, правильно интонационно оформлять предложения; </w:t>
      </w:r>
      <w:r>
        <w:rPr>
          <w:color w:val="000000"/>
        </w:rPr>
        <w:lastRenderedPageBreak/>
        <w:t xml:space="preserve">практическое употребление различных видов сложноподчиненных предложений в собственной речевой практике. </w:t>
      </w:r>
    </w:p>
    <w:p w:rsidR="00927F21" w:rsidRDefault="00A76511">
      <w:pPr>
        <w:numPr>
          <w:ilvl w:val="0"/>
          <w:numId w:val="5"/>
        </w:numPr>
        <w:pBdr>
          <w:top w:val="nil"/>
          <w:left w:val="nil"/>
          <w:bottom w:val="nil"/>
          <w:right w:val="nil"/>
          <w:between w:val="nil"/>
        </w:pBdr>
        <w:ind w:left="0" w:firstLine="788"/>
        <w:jc w:val="both"/>
        <w:rPr>
          <w:color w:val="000000"/>
        </w:rPr>
      </w:pPr>
      <w:r>
        <w:rPr>
          <w:color w:val="000000"/>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927F21" w:rsidRDefault="00927F21">
      <w:pPr>
        <w:pBdr>
          <w:top w:val="nil"/>
          <w:left w:val="nil"/>
          <w:bottom w:val="nil"/>
          <w:right w:val="nil"/>
          <w:between w:val="nil"/>
        </w:pBdr>
        <w:spacing w:line="360" w:lineRule="auto"/>
        <w:ind w:left="851" w:firstLine="0"/>
        <w:jc w:val="both"/>
        <w:rPr>
          <w:color w:val="000000"/>
        </w:rPr>
      </w:pPr>
    </w:p>
    <w:p w:rsidR="00927F21" w:rsidRDefault="00A76511">
      <w:pPr>
        <w:pBdr>
          <w:top w:val="nil"/>
          <w:left w:val="nil"/>
          <w:bottom w:val="nil"/>
          <w:right w:val="nil"/>
          <w:between w:val="nil"/>
        </w:pBdr>
        <w:spacing w:line="360" w:lineRule="auto"/>
        <w:ind w:left="851" w:firstLine="0"/>
        <w:jc w:val="both"/>
        <w:rPr>
          <w:b/>
          <w:color w:val="000000"/>
        </w:rPr>
      </w:pPr>
      <w:r>
        <w:rPr>
          <w:b/>
          <w:color w:val="000000"/>
        </w:rPr>
        <w:t>Работа над текстом</w:t>
      </w:r>
    </w:p>
    <w:p w:rsidR="00927F21" w:rsidRDefault="00A76511">
      <w:pPr>
        <w:numPr>
          <w:ilvl w:val="0"/>
          <w:numId w:val="8"/>
        </w:numPr>
        <w:pBdr>
          <w:top w:val="nil"/>
          <w:left w:val="nil"/>
          <w:bottom w:val="nil"/>
          <w:right w:val="nil"/>
          <w:between w:val="nil"/>
        </w:pBdr>
        <w:jc w:val="both"/>
        <w:rPr>
          <w:color w:val="000000"/>
        </w:rPr>
      </w:pPr>
      <w:r>
        <w:rPr>
          <w:color w:val="000000"/>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927F21" w:rsidRDefault="00A76511">
      <w:pPr>
        <w:numPr>
          <w:ilvl w:val="0"/>
          <w:numId w:val="8"/>
        </w:numPr>
        <w:pBdr>
          <w:top w:val="nil"/>
          <w:left w:val="nil"/>
          <w:bottom w:val="nil"/>
          <w:right w:val="nil"/>
          <w:between w:val="nil"/>
        </w:pBdr>
        <w:jc w:val="both"/>
        <w:rPr>
          <w:color w:val="000000"/>
        </w:rPr>
      </w:pPr>
      <w:r>
        <w:rPr>
          <w:color w:val="000000"/>
        </w:rPr>
        <w:t>создавать тексты изученных стилей и жанров (устно и письменно);</w:t>
      </w:r>
    </w:p>
    <w:p w:rsidR="00927F21" w:rsidRDefault="00A76511">
      <w:pPr>
        <w:numPr>
          <w:ilvl w:val="0"/>
          <w:numId w:val="8"/>
        </w:numPr>
        <w:pBdr>
          <w:top w:val="nil"/>
          <w:left w:val="nil"/>
          <w:bottom w:val="nil"/>
          <w:right w:val="nil"/>
          <w:between w:val="nil"/>
        </w:pBdr>
        <w:jc w:val="both"/>
        <w:rPr>
          <w:color w:val="000000"/>
        </w:rPr>
      </w:pPr>
      <w:r>
        <w:rPr>
          <w:color w:val="000000"/>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rsidR="00927F21" w:rsidRDefault="00A76511">
      <w:pPr>
        <w:numPr>
          <w:ilvl w:val="0"/>
          <w:numId w:val="8"/>
        </w:numPr>
        <w:pBdr>
          <w:top w:val="nil"/>
          <w:left w:val="nil"/>
          <w:bottom w:val="nil"/>
          <w:right w:val="nil"/>
          <w:between w:val="nil"/>
        </w:pBdr>
        <w:jc w:val="both"/>
        <w:rPr>
          <w:color w:val="000000"/>
        </w:rPr>
      </w:pPr>
      <w:r>
        <w:rPr>
          <w:color w:val="000000"/>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rsidR="00927F21" w:rsidRDefault="00A76511">
      <w:pPr>
        <w:numPr>
          <w:ilvl w:val="0"/>
          <w:numId w:val="8"/>
        </w:numPr>
        <w:pBdr>
          <w:top w:val="nil"/>
          <w:left w:val="nil"/>
          <w:bottom w:val="nil"/>
          <w:right w:val="nil"/>
          <w:between w:val="nil"/>
        </w:pBdr>
        <w:jc w:val="both"/>
        <w:rPr>
          <w:color w:val="000000"/>
        </w:rPr>
      </w:pPr>
      <w:r>
        <w:rPr>
          <w:color w:val="000000"/>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 </w:t>
      </w:r>
    </w:p>
    <w:p w:rsidR="00927F21" w:rsidRDefault="00A76511">
      <w:pPr>
        <w:numPr>
          <w:ilvl w:val="0"/>
          <w:numId w:val="8"/>
        </w:numPr>
        <w:pBdr>
          <w:top w:val="nil"/>
          <w:left w:val="nil"/>
          <w:bottom w:val="nil"/>
          <w:right w:val="nil"/>
          <w:between w:val="nil"/>
        </w:pBdr>
        <w:jc w:val="both"/>
        <w:rPr>
          <w:color w:val="000000"/>
        </w:rPr>
      </w:pPr>
      <w:bookmarkStart w:id="13" w:name="_heading=h.tyjcwt" w:colFirst="0" w:colLast="0"/>
      <w:bookmarkEnd w:id="13"/>
      <w:r>
        <w:rPr>
          <w:color w:val="000000"/>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 </w:t>
      </w:r>
    </w:p>
    <w:p w:rsidR="00927F21" w:rsidRDefault="00A76511">
      <w:pPr>
        <w:numPr>
          <w:ilvl w:val="0"/>
          <w:numId w:val="8"/>
        </w:numPr>
        <w:pBdr>
          <w:top w:val="nil"/>
          <w:left w:val="nil"/>
          <w:bottom w:val="nil"/>
          <w:right w:val="nil"/>
          <w:between w:val="nil"/>
        </w:pBdr>
        <w:jc w:val="both"/>
        <w:rPr>
          <w:color w:val="000000"/>
        </w:rPr>
      </w:pPr>
      <w:r>
        <w:rPr>
          <w:color w:val="000000"/>
        </w:rPr>
        <w:t>владеть различными видами аудирования (выборочным, детальным) публицистических текстов различных функционально-смысловых типов речи;</w:t>
      </w:r>
    </w:p>
    <w:p w:rsidR="00927F21" w:rsidRDefault="00A76511">
      <w:pPr>
        <w:numPr>
          <w:ilvl w:val="0"/>
          <w:numId w:val="8"/>
        </w:numPr>
        <w:pBdr>
          <w:top w:val="nil"/>
          <w:left w:val="nil"/>
          <w:bottom w:val="nil"/>
          <w:right w:val="nil"/>
          <w:between w:val="nil"/>
        </w:pBdr>
        <w:jc w:val="both"/>
        <w:rPr>
          <w:color w:val="000000"/>
        </w:rPr>
      </w:pPr>
      <w:r>
        <w:rPr>
          <w:color w:val="000000"/>
        </w:rPr>
        <w:lastRenderedPageBreak/>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927F21" w:rsidRDefault="00A76511">
      <w:pPr>
        <w:numPr>
          <w:ilvl w:val="0"/>
          <w:numId w:val="8"/>
        </w:numPr>
        <w:pBdr>
          <w:top w:val="nil"/>
          <w:left w:val="nil"/>
          <w:bottom w:val="nil"/>
          <w:right w:val="nil"/>
          <w:between w:val="nil"/>
        </w:pBdr>
        <w:jc w:val="both"/>
        <w:rPr>
          <w:color w:val="000000"/>
        </w:rPr>
      </w:pPr>
      <w:r>
        <w:rPr>
          <w:color w:val="000000"/>
        </w:rPr>
        <w:t>устно пересказывать прочитанный или прослушанный текст объемом не менее 120 слов по заданному алгоритму;</w:t>
      </w:r>
    </w:p>
    <w:p w:rsidR="00927F21" w:rsidRDefault="00A76511">
      <w:pPr>
        <w:numPr>
          <w:ilvl w:val="0"/>
          <w:numId w:val="8"/>
        </w:numPr>
        <w:pBdr>
          <w:top w:val="nil"/>
          <w:left w:val="nil"/>
          <w:bottom w:val="nil"/>
          <w:right w:val="nil"/>
          <w:between w:val="nil"/>
        </w:pBdr>
        <w:jc w:val="both"/>
        <w:rPr>
          <w:color w:val="000000"/>
        </w:rPr>
      </w:pPr>
      <w:r>
        <w:rPr>
          <w:color w:val="000000"/>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927F21" w:rsidRDefault="00A76511">
      <w:pPr>
        <w:numPr>
          <w:ilvl w:val="0"/>
          <w:numId w:val="8"/>
        </w:numPr>
        <w:pBdr>
          <w:top w:val="nil"/>
          <w:left w:val="nil"/>
          <w:bottom w:val="nil"/>
          <w:right w:val="nil"/>
          <w:between w:val="nil"/>
        </w:pBdr>
        <w:jc w:val="both"/>
        <w:rPr>
          <w:color w:val="000000"/>
        </w:rPr>
      </w:pPr>
      <w:r>
        <w:rPr>
          <w:color w:val="000000"/>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927F21" w:rsidRDefault="00A76511">
      <w:pPr>
        <w:numPr>
          <w:ilvl w:val="0"/>
          <w:numId w:val="8"/>
        </w:numPr>
        <w:pBdr>
          <w:top w:val="nil"/>
          <w:left w:val="nil"/>
          <w:bottom w:val="nil"/>
          <w:right w:val="nil"/>
          <w:between w:val="nil"/>
        </w:pBdr>
        <w:jc w:val="both"/>
        <w:rPr>
          <w:color w:val="000000"/>
        </w:rPr>
      </w:pPr>
      <w:r>
        <w:rPr>
          <w:color w:val="000000"/>
        </w:rPr>
        <w:t xml:space="preserve">распознавать тексты разных функционально-смысловых типов речи (повествование, описание, рассуждение); </w:t>
      </w:r>
    </w:p>
    <w:p w:rsidR="00927F21" w:rsidRDefault="00A76511">
      <w:pPr>
        <w:numPr>
          <w:ilvl w:val="0"/>
          <w:numId w:val="8"/>
        </w:numPr>
        <w:pBdr>
          <w:top w:val="nil"/>
          <w:left w:val="nil"/>
          <w:bottom w:val="nil"/>
          <w:right w:val="nil"/>
          <w:between w:val="nil"/>
        </w:pBdr>
        <w:jc w:val="both"/>
        <w:rPr>
          <w:color w:val="000000"/>
        </w:rPr>
      </w:pPr>
      <w:r>
        <w:rPr>
          <w:color w:val="000000"/>
        </w:rPr>
        <w:t>создавать тексты различных функционально-смысловых типов речи (повествование, описание, рассуждение) с опорой на жизненный и читательский опыт 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p>
    <w:p w:rsidR="00927F21" w:rsidRDefault="00A76511">
      <w:pPr>
        <w:numPr>
          <w:ilvl w:val="0"/>
          <w:numId w:val="8"/>
        </w:numPr>
        <w:pBdr>
          <w:top w:val="nil"/>
          <w:left w:val="nil"/>
          <w:bottom w:val="nil"/>
          <w:right w:val="nil"/>
          <w:between w:val="nil"/>
        </w:pBdr>
        <w:jc w:val="both"/>
        <w:rPr>
          <w:color w:val="000000"/>
        </w:rPr>
      </w:pPr>
      <w:r>
        <w:rPr>
          <w:color w:val="000000"/>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rsidR="00927F21" w:rsidRDefault="00927F21">
      <w:pPr>
        <w:ind w:firstLine="0"/>
        <w:jc w:val="both"/>
        <w:rPr>
          <w:b/>
        </w:rPr>
      </w:pPr>
    </w:p>
    <w:p w:rsidR="00927F21" w:rsidRDefault="00A76511">
      <w:pPr>
        <w:ind w:firstLine="0"/>
        <w:jc w:val="both"/>
        <w:rPr>
          <w:b/>
        </w:rPr>
      </w:pPr>
      <w:r>
        <w:rPr>
          <w:b/>
        </w:rPr>
        <w:t>Виды речевой деятельности и культура речи</w:t>
      </w:r>
    </w:p>
    <w:p w:rsidR="00927F21" w:rsidRDefault="00A76511">
      <w:pPr>
        <w:numPr>
          <w:ilvl w:val="0"/>
          <w:numId w:val="7"/>
        </w:numPr>
        <w:pBdr>
          <w:top w:val="nil"/>
          <w:left w:val="nil"/>
          <w:bottom w:val="nil"/>
          <w:right w:val="nil"/>
          <w:between w:val="nil"/>
        </w:pBdr>
        <w:ind w:left="1418" w:hanging="709"/>
        <w:jc w:val="both"/>
        <w:rPr>
          <w:color w:val="000000"/>
        </w:rPr>
      </w:pPr>
      <w:r>
        <w:rPr>
          <w:color w:val="000000"/>
        </w:rPr>
        <w:t>владеть детальным и выборочным аудированием;</w:t>
      </w:r>
    </w:p>
    <w:p w:rsidR="00927F21" w:rsidRDefault="00A76511">
      <w:pPr>
        <w:numPr>
          <w:ilvl w:val="0"/>
          <w:numId w:val="7"/>
        </w:numPr>
        <w:pBdr>
          <w:top w:val="nil"/>
          <w:left w:val="nil"/>
          <w:bottom w:val="nil"/>
          <w:right w:val="nil"/>
          <w:between w:val="nil"/>
        </w:pBdr>
        <w:ind w:left="1418" w:hanging="709"/>
        <w:jc w:val="both"/>
        <w:rPr>
          <w:color w:val="000000"/>
        </w:rPr>
      </w:pPr>
      <w:r>
        <w:rPr>
          <w:color w:val="000000"/>
        </w:rPr>
        <w:t>владеть чтением ознакомительным, изучающим, просмотровым;</w:t>
      </w:r>
    </w:p>
    <w:p w:rsidR="00927F21" w:rsidRDefault="00A76511">
      <w:pPr>
        <w:numPr>
          <w:ilvl w:val="0"/>
          <w:numId w:val="8"/>
        </w:numPr>
        <w:pBdr>
          <w:top w:val="nil"/>
          <w:left w:val="nil"/>
          <w:bottom w:val="nil"/>
          <w:right w:val="nil"/>
          <w:between w:val="nil"/>
        </w:pBdr>
        <w:jc w:val="both"/>
        <w:rPr>
          <w:color w:val="000000"/>
        </w:rPr>
      </w:pPr>
      <w:r>
        <w:rPr>
          <w:color w:val="000000"/>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rsidR="00927F21" w:rsidRDefault="00A76511">
      <w:pPr>
        <w:numPr>
          <w:ilvl w:val="0"/>
          <w:numId w:val="8"/>
        </w:numPr>
        <w:pBdr>
          <w:top w:val="nil"/>
          <w:left w:val="nil"/>
          <w:bottom w:val="nil"/>
          <w:right w:val="nil"/>
          <w:between w:val="nil"/>
        </w:pBdr>
        <w:jc w:val="both"/>
        <w:rPr>
          <w:color w:val="000000"/>
        </w:rPr>
      </w:pPr>
      <w:r>
        <w:rPr>
          <w:color w:val="000000"/>
        </w:rPr>
        <w:t>уметь применять наиболее распространенные сценарии общения в условиях реальной и онлайн коммуникации.</w:t>
      </w:r>
    </w:p>
    <w:p w:rsidR="00927F21" w:rsidRDefault="00927F21">
      <w:pPr>
        <w:jc w:val="both"/>
      </w:pPr>
    </w:p>
    <w:p w:rsidR="00927F21" w:rsidRDefault="00927F21">
      <w:pPr>
        <w:jc w:val="both"/>
        <w:sectPr w:rsidR="00927F21">
          <w:footerReference w:type="even" r:id="rId9"/>
          <w:footerReference w:type="default" r:id="rId10"/>
          <w:pgSz w:w="11907" w:h="16840"/>
          <w:pgMar w:top="1134" w:right="850" w:bottom="1134" w:left="1701" w:header="709" w:footer="709" w:gutter="0"/>
          <w:pgNumType w:start="1"/>
          <w:cols w:space="720"/>
          <w:titlePg/>
        </w:sectPr>
      </w:pPr>
    </w:p>
    <w:p w:rsidR="00927F21" w:rsidRDefault="00A76511">
      <w:pPr>
        <w:pStyle w:val="1"/>
      </w:pPr>
      <w:bookmarkStart w:id="14" w:name="_Toc144905340"/>
      <w:r>
        <w:lastRenderedPageBreak/>
        <w:t>ТЕМАТИЧЕСКОЕ ПЛАНИРОВАНИЕ</w:t>
      </w:r>
      <w:bookmarkEnd w:id="14"/>
      <w:r>
        <w:t xml:space="preserve"> </w:t>
      </w:r>
    </w:p>
    <w:p w:rsidR="00927F21" w:rsidRDefault="00927F21" w:rsidP="00A76511">
      <w:pPr>
        <w:ind w:firstLine="0"/>
        <w:jc w:val="both"/>
      </w:pPr>
    </w:p>
    <w:p w:rsidR="00927F21" w:rsidRDefault="00A76511">
      <w:pPr>
        <w:pStyle w:val="2"/>
      </w:pPr>
      <w:bookmarkStart w:id="15" w:name="_Toc144905341"/>
      <w:r>
        <w:t>7 КЛАСС (34 часа)</w:t>
      </w:r>
      <w:bookmarkEnd w:id="15"/>
    </w:p>
    <w:p w:rsidR="00927F21" w:rsidRDefault="00A76511">
      <w:pPr>
        <w:jc w:val="both"/>
      </w:pPr>
      <w:r>
        <w:t>Всего – 34 ч.</w:t>
      </w:r>
    </w:p>
    <w:p w:rsidR="00927F21" w:rsidRDefault="00A76511">
      <w:pPr>
        <w:jc w:val="both"/>
      </w:pPr>
      <w:r>
        <w:t>В неделю - 1 ч., 34 недели</w:t>
      </w:r>
    </w:p>
    <w:p w:rsidR="00927F21" w:rsidRDefault="00927F21">
      <w:pPr>
        <w:jc w:val="both"/>
      </w:pPr>
    </w:p>
    <w:tbl>
      <w:tblPr>
        <w:tblStyle w:val="afb"/>
        <w:tblW w:w="142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785"/>
        <w:gridCol w:w="4258"/>
        <w:gridCol w:w="4372"/>
        <w:gridCol w:w="4367"/>
      </w:tblGrid>
      <w:tr w:rsidR="00927F21">
        <w:trPr>
          <w:trHeight w:val="838"/>
          <w:jc w:val="center"/>
        </w:trPr>
        <w:tc>
          <w:tcPr>
            <w:tcW w:w="497" w:type="dxa"/>
            <w:vAlign w:val="center"/>
          </w:tcPr>
          <w:p w:rsidR="00927F21" w:rsidRDefault="00A76511">
            <w:pPr>
              <w:ind w:firstLine="0"/>
              <w:jc w:val="both"/>
              <w:rPr>
                <w:sz w:val="24"/>
              </w:rPr>
            </w:pPr>
            <w:r>
              <w:rPr>
                <w:sz w:val="24"/>
              </w:rPr>
              <w:t>№</w:t>
            </w:r>
          </w:p>
        </w:tc>
        <w:tc>
          <w:tcPr>
            <w:tcW w:w="785" w:type="dxa"/>
            <w:vAlign w:val="center"/>
          </w:tcPr>
          <w:p w:rsidR="00927F21" w:rsidRDefault="00A76511">
            <w:pPr>
              <w:ind w:firstLine="0"/>
              <w:jc w:val="both"/>
              <w:rPr>
                <w:sz w:val="24"/>
              </w:rPr>
            </w:pPr>
            <w:r>
              <w:rPr>
                <w:sz w:val="24"/>
              </w:rPr>
              <w:t>Кол-во часов</w:t>
            </w:r>
          </w:p>
        </w:tc>
        <w:tc>
          <w:tcPr>
            <w:tcW w:w="4258" w:type="dxa"/>
            <w:tcBorders>
              <w:right w:val="single" w:sz="4" w:space="0" w:color="000000"/>
            </w:tcBorders>
            <w:vAlign w:val="center"/>
          </w:tcPr>
          <w:p w:rsidR="00927F21" w:rsidRDefault="00A76511">
            <w:pPr>
              <w:ind w:firstLine="0"/>
              <w:jc w:val="both"/>
              <w:rPr>
                <w:sz w:val="24"/>
              </w:rPr>
            </w:pPr>
            <w:r>
              <w:rPr>
                <w:sz w:val="24"/>
              </w:rPr>
              <w:t>Тематические блоки, темы урока</w:t>
            </w:r>
          </w:p>
        </w:tc>
        <w:tc>
          <w:tcPr>
            <w:tcW w:w="4372" w:type="dxa"/>
          </w:tcPr>
          <w:p w:rsidR="00927F21" w:rsidRDefault="00A76511">
            <w:pPr>
              <w:ind w:firstLine="0"/>
              <w:jc w:val="both"/>
              <w:rPr>
                <w:sz w:val="24"/>
              </w:rPr>
            </w:pPr>
            <w:r>
              <w:rPr>
                <w:sz w:val="24"/>
              </w:rPr>
              <w:t>Основное содержание</w:t>
            </w:r>
          </w:p>
        </w:tc>
        <w:tc>
          <w:tcPr>
            <w:tcW w:w="4367" w:type="dxa"/>
            <w:vAlign w:val="center"/>
          </w:tcPr>
          <w:p w:rsidR="00927F21" w:rsidRDefault="00A76511">
            <w:pPr>
              <w:ind w:firstLine="0"/>
              <w:jc w:val="both"/>
              <w:rPr>
                <w:sz w:val="24"/>
              </w:rPr>
            </w:pPr>
            <w:r>
              <w:rPr>
                <w:sz w:val="24"/>
              </w:rPr>
              <w:t>Основные виды деятельности обучающихся</w:t>
            </w:r>
          </w:p>
        </w:tc>
      </w:tr>
      <w:tr w:rsidR="00927F21">
        <w:trPr>
          <w:jc w:val="center"/>
        </w:trPr>
        <w:tc>
          <w:tcPr>
            <w:tcW w:w="14279" w:type="dxa"/>
            <w:gridSpan w:val="5"/>
          </w:tcPr>
          <w:p w:rsidR="00927F21" w:rsidRDefault="00A76511">
            <w:pPr>
              <w:ind w:firstLine="0"/>
              <w:jc w:val="both"/>
              <w:rPr>
                <w:sz w:val="24"/>
              </w:rPr>
            </w:pPr>
            <w:r>
              <w:rPr>
                <w:sz w:val="24"/>
              </w:rPr>
              <w:t>Виды речевой деятельности и культура речи (5 ч)</w:t>
            </w:r>
          </w:p>
        </w:tc>
      </w:tr>
      <w:tr w:rsidR="00927F21">
        <w:trPr>
          <w:jc w:val="center"/>
        </w:trPr>
        <w:tc>
          <w:tcPr>
            <w:tcW w:w="497" w:type="dxa"/>
          </w:tcPr>
          <w:p w:rsidR="00927F21" w:rsidRDefault="00A76511">
            <w:pPr>
              <w:ind w:firstLine="0"/>
              <w:jc w:val="both"/>
              <w:rPr>
                <w:sz w:val="24"/>
              </w:rPr>
            </w:pPr>
            <w:r>
              <w:rPr>
                <w:sz w:val="24"/>
              </w:rPr>
              <w:t>1</w:t>
            </w:r>
          </w:p>
        </w:tc>
        <w:tc>
          <w:tcPr>
            <w:tcW w:w="785" w:type="dxa"/>
          </w:tcPr>
          <w:p w:rsidR="00927F21" w:rsidRDefault="00A76511">
            <w:pPr>
              <w:ind w:firstLine="0"/>
              <w:jc w:val="both"/>
              <w:rPr>
                <w:sz w:val="24"/>
              </w:rPr>
            </w:pPr>
            <w:r>
              <w:rPr>
                <w:sz w:val="24"/>
              </w:rPr>
              <w:t>1</w:t>
            </w:r>
          </w:p>
        </w:tc>
        <w:tc>
          <w:tcPr>
            <w:tcW w:w="4258" w:type="dxa"/>
            <w:tcBorders>
              <w:right w:val="single" w:sz="4" w:space="0" w:color="000000"/>
            </w:tcBorders>
          </w:tcPr>
          <w:p w:rsidR="00927F21" w:rsidRDefault="00A76511">
            <w:pPr>
              <w:ind w:firstLine="0"/>
              <w:jc w:val="both"/>
              <w:rPr>
                <w:sz w:val="24"/>
              </w:rPr>
            </w:pPr>
            <w:r>
              <w:rPr>
                <w:sz w:val="24"/>
              </w:rPr>
              <w:t>Виды речевой деятельности</w:t>
            </w:r>
          </w:p>
        </w:tc>
        <w:tc>
          <w:tcPr>
            <w:tcW w:w="4372" w:type="dxa"/>
          </w:tcPr>
          <w:p w:rsidR="00927F21" w:rsidRDefault="00A76511">
            <w:pPr>
              <w:ind w:firstLine="0"/>
              <w:jc w:val="both"/>
              <w:rPr>
                <w:sz w:val="24"/>
              </w:rPr>
            </w:pPr>
            <w:r>
              <w:rPr>
                <w:sz w:val="24"/>
              </w:rPr>
              <w:t xml:space="preserve">Аудирование детальное и выборочное. </w:t>
            </w:r>
          </w:p>
          <w:p w:rsidR="00927F21" w:rsidRDefault="00A76511">
            <w:pPr>
              <w:ind w:firstLine="0"/>
              <w:jc w:val="both"/>
              <w:rPr>
                <w:sz w:val="24"/>
              </w:rPr>
            </w:pPr>
            <w:r>
              <w:rPr>
                <w:sz w:val="24"/>
              </w:rPr>
              <w:t>Чтение ознакомительное, изучающее, просмотровое.</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Практическая отработка приемов компрессии текста на основе абзацного членения, различных видов плана (навыки отрабатываются на протяжении изучения всего материала).</w:t>
            </w:r>
          </w:p>
          <w:p w:rsidR="00927F21" w:rsidRDefault="00927F21">
            <w:pPr>
              <w:ind w:firstLine="0"/>
              <w:jc w:val="both"/>
              <w:rPr>
                <w:sz w:val="24"/>
              </w:rPr>
            </w:pPr>
          </w:p>
        </w:tc>
      </w:tr>
      <w:tr w:rsidR="00927F21">
        <w:trPr>
          <w:jc w:val="center"/>
        </w:trPr>
        <w:tc>
          <w:tcPr>
            <w:tcW w:w="497" w:type="dxa"/>
          </w:tcPr>
          <w:p w:rsidR="00927F21" w:rsidRDefault="00A76511">
            <w:pPr>
              <w:ind w:firstLine="0"/>
              <w:jc w:val="both"/>
              <w:rPr>
                <w:sz w:val="24"/>
              </w:rPr>
            </w:pPr>
            <w:r>
              <w:rPr>
                <w:sz w:val="24"/>
              </w:rPr>
              <w:t>2</w:t>
            </w:r>
          </w:p>
        </w:tc>
        <w:tc>
          <w:tcPr>
            <w:tcW w:w="785" w:type="dxa"/>
          </w:tcPr>
          <w:p w:rsidR="00927F21" w:rsidRDefault="00A76511">
            <w:pPr>
              <w:ind w:firstLine="0"/>
              <w:jc w:val="both"/>
              <w:rPr>
                <w:sz w:val="24"/>
              </w:rPr>
            </w:pPr>
            <w:r>
              <w:rPr>
                <w:sz w:val="24"/>
              </w:rPr>
              <w:t>1</w:t>
            </w:r>
          </w:p>
        </w:tc>
        <w:tc>
          <w:tcPr>
            <w:tcW w:w="4258" w:type="dxa"/>
            <w:tcBorders>
              <w:right w:val="single" w:sz="4" w:space="0" w:color="000000"/>
            </w:tcBorders>
          </w:tcPr>
          <w:p w:rsidR="00927F21" w:rsidRDefault="00A76511">
            <w:pPr>
              <w:ind w:firstLine="0"/>
              <w:jc w:val="both"/>
              <w:rPr>
                <w:sz w:val="24"/>
              </w:rPr>
            </w:pPr>
            <w:r>
              <w:rPr>
                <w:sz w:val="24"/>
              </w:rPr>
              <w:t>Язык и речь</w:t>
            </w:r>
          </w:p>
        </w:tc>
        <w:tc>
          <w:tcPr>
            <w:tcW w:w="4372" w:type="dxa"/>
          </w:tcPr>
          <w:p w:rsidR="00927F21" w:rsidRDefault="00A76511">
            <w:pPr>
              <w:ind w:firstLine="0"/>
              <w:jc w:val="both"/>
              <w:rPr>
                <w:sz w:val="24"/>
              </w:rPr>
            </w:pPr>
            <w:r>
              <w:rPr>
                <w:sz w:val="24"/>
              </w:rPr>
              <w:t xml:space="preserve">Язык как развивающееся явление. </w:t>
            </w:r>
          </w:p>
          <w:p w:rsidR="00927F21" w:rsidRDefault="00A76511">
            <w:pPr>
              <w:ind w:firstLine="0"/>
              <w:jc w:val="both"/>
              <w:rPr>
                <w:sz w:val="24"/>
              </w:rPr>
            </w:pPr>
            <w:r>
              <w:rPr>
                <w:sz w:val="24"/>
              </w:rPr>
              <w:t xml:space="preserve">Взаимосвязь языка с культурой и историей народа. </w:t>
            </w:r>
          </w:p>
          <w:p w:rsidR="00927F21" w:rsidRDefault="00A76511">
            <w:pPr>
              <w:ind w:firstLine="0"/>
              <w:jc w:val="both"/>
              <w:rPr>
                <w:sz w:val="24"/>
              </w:rPr>
            </w:pPr>
            <w:r>
              <w:rPr>
                <w:sz w:val="24"/>
              </w:rPr>
              <w:t>Лексика как отражение уровня развития цивилизации.</w:t>
            </w:r>
          </w:p>
        </w:tc>
        <w:tc>
          <w:tcPr>
            <w:tcW w:w="4367" w:type="dxa"/>
          </w:tcPr>
          <w:p w:rsidR="00927F21" w:rsidRDefault="00A76511">
            <w:pPr>
              <w:ind w:firstLine="0"/>
              <w:jc w:val="both"/>
              <w:rPr>
                <w:sz w:val="24"/>
              </w:rPr>
            </w:pPr>
            <w:r>
              <w:rPr>
                <w:sz w:val="24"/>
              </w:rPr>
              <w:t>Повторение: понятие о жанрах: описание, повествование, рассуждение. Беседа. Активизация знаний обучающихся по данной тематике. Понятие и литературных стилях: официально-деловой, научный, публицистический, язык художественной литературы. От чего зависит выбор стиля.</w:t>
            </w:r>
          </w:p>
          <w:p w:rsidR="00927F21" w:rsidRDefault="00927F21">
            <w:pPr>
              <w:ind w:firstLine="0"/>
              <w:jc w:val="both"/>
              <w:rPr>
                <w:sz w:val="24"/>
              </w:rPr>
            </w:pPr>
          </w:p>
        </w:tc>
      </w:tr>
      <w:tr w:rsidR="00927F21">
        <w:trPr>
          <w:jc w:val="center"/>
        </w:trPr>
        <w:tc>
          <w:tcPr>
            <w:tcW w:w="497" w:type="dxa"/>
          </w:tcPr>
          <w:p w:rsidR="00927F21" w:rsidRDefault="00A76511">
            <w:pPr>
              <w:ind w:firstLine="0"/>
              <w:jc w:val="both"/>
              <w:rPr>
                <w:sz w:val="24"/>
              </w:rPr>
            </w:pPr>
            <w:r>
              <w:rPr>
                <w:sz w:val="24"/>
              </w:rPr>
              <w:t>3</w:t>
            </w:r>
          </w:p>
        </w:tc>
        <w:tc>
          <w:tcPr>
            <w:tcW w:w="785" w:type="dxa"/>
          </w:tcPr>
          <w:p w:rsidR="00927F21" w:rsidRDefault="00A76511">
            <w:pPr>
              <w:ind w:firstLine="0"/>
              <w:jc w:val="both"/>
              <w:rPr>
                <w:sz w:val="24"/>
              </w:rPr>
            </w:pPr>
            <w:r>
              <w:rPr>
                <w:sz w:val="24"/>
              </w:rPr>
              <w:t>2</w:t>
            </w:r>
          </w:p>
        </w:tc>
        <w:tc>
          <w:tcPr>
            <w:tcW w:w="4258" w:type="dxa"/>
            <w:tcBorders>
              <w:right w:val="single" w:sz="4" w:space="0" w:color="000000"/>
            </w:tcBorders>
          </w:tcPr>
          <w:p w:rsidR="00927F21" w:rsidRDefault="00A76511">
            <w:pPr>
              <w:ind w:firstLine="0"/>
              <w:jc w:val="both"/>
              <w:rPr>
                <w:sz w:val="24"/>
              </w:rPr>
            </w:pPr>
            <w:r>
              <w:rPr>
                <w:sz w:val="24"/>
              </w:rPr>
              <w:t>Особенности общения в интернете и социальных сетях.</w:t>
            </w:r>
          </w:p>
        </w:tc>
        <w:tc>
          <w:tcPr>
            <w:tcW w:w="4372" w:type="dxa"/>
          </w:tcPr>
          <w:p w:rsidR="00927F21" w:rsidRDefault="00A76511">
            <w:pPr>
              <w:ind w:firstLine="0"/>
              <w:jc w:val="both"/>
              <w:rPr>
                <w:sz w:val="24"/>
              </w:rPr>
            </w:pPr>
            <w:r>
              <w:rPr>
                <w:sz w:val="24"/>
              </w:rPr>
              <w:t>Способы и сценарии общения в социальных сетях. Что такое блог. Для кого пишут блогеры? Можно ли стать блогером? Блогер – это профессия?</w:t>
            </w:r>
          </w:p>
          <w:p w:rsidR="00927F21" w:rsidRDefault="00A76511">
            <w:pPr>
              <w:ind w:firstLine="0"/>
              <w:jc w:val="both"/>
              <w:rPr>
                <w:sz w:val="24"/>
              </w:rPr>
            </w:pPr>
            <w:r>
              <w:rPr>
                <w:sz w:val="24"/>
              </w:rPr>
              <w:t xml:space="preserve">Новости в интернете. Что такой фейк? Как можно распознать, что данная </w:t>
            </w:r>
            <w:r>
              <w:rPr>
                <w:sz w:val="24"/>
              </w:rPr>
              <w:lastRenderedPageBreak/>
              <w:t xml:space="preserve">новость фейковая. Ответственность за распространение фейков. </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lastRenderedPageBreak/>
              <w:t xml:space="preserve">Обсуждение новостей из интернета. </w:t>
            </w:r>
          </w:p>
          <w:p w:rsidR="00927F21" w:rsidRDefault="00A76511">
            <w:pPr>
              <w:ind w:firstLine="0"/>
              <w:jc w:val="both"/>
              <w:rPr>
                <w:sz w:val="24"/>
              </w:rPr>
            </w:pPr>
            <w:r>
              <w:rPr>
                <w:sz w:val="24"/>
              </w:rPr>
              <w:t xml:space="preserve"> Практическая работа. Тренинг</w:t>
            </w:r>
          </w:p>
        </w:tc>
      </w:tr>
      <w:tr w:rsidR="00927F21">
        <w:trPr>
          <w:jc w:val="center"/>
        </w:trPr>
        <w:tc>
          <w:tcPr>
            <w:tcW w:w="497" w:type="dxa"/>
          </w:tcPr>
          <w:p w:rsidR="00927F21" w:rsidRDefault="00A76511">
            <w:pPr>
              <w:ind w:firstLine="0"/>
              <w:jc w:val="both"/>
              <w:rPr>
                <w:sz w:val="24"/>
              </w:rPr>
            </w:pPr>
            <w:r>
              <w:rPr>
                <w:sz w:val="24"/>
              </w:rPr>
              <w:lastRenderedPageBreak/>
              <w:t>4</w:t>
            </w:r>
          </w:p>
        </w:tc>
        <w:tc>
          <w:tcPr>
            <w:tcW w:w="785" w:type="dxa"/>
          </w:tcPr>
          <w:p w:rsidR="00927F21" w:rsidRDefault="00A76511">
            <w:pPr>
              <w:ind w:firstLine="0"/>
              <w:jc w:val="both"/>
              <w:rPr>
                <w:sz w:val="24"/>
              </w:rPr>
            </w:pPr>
            <w:r>
              <w:rPr>
                <w:sz w:val="24"/>
              </w:rPr>
              <w:t>1</w:t>
            </w:r>
          </w:p>
        </w:tc>
        <w:tc>
          <w:tcPr>
            <w:tcW w:w="4258" w:type="dxa"/>
            <w:tcBorders>
              <w:right w:val="single" w:sz="4" w:space="0" w:color="000000"/>
            </w:tcBorders>
          </w:tcPr>
          <w:p w:rsidR="00927F21" w:rsidRDefault="00A76511">
            <w:pPr>
              <w:ind w:firstLine="0"/>
              <w:jc w:val="both"/>
              <w:rPr>
                <w:sz w:val="24"/>
              </w:rPr>
            </w:pPr>
            <w:r>
              <w:rPr>
                <w:sz w:val="24"/>
              </w:rPr>
              <w:t>Правила общения со сверстниками и взрослыми.</w:t>
            </w:r>
          </w:p>
          <w:p w:rsidR="00927F21" w:rsidRDefault="00927F21">
            <w:pPr>
              <w:ind w:firstLine="0"/>
              <w:jc w:val="both"/>
              <w:rPr>
                <w:sz w:val="24"/>
              </w:rPr>
            </w:pPr>
          </w:p>
        </w:tc>
        <w:tc>
          <w:tcPr>
            <w:tcW w:w="4372" w:type="dxa"/>
          </w:tcPr>
          <w:p w:rsidR="00927F21" w:rsidRDefault="00A76511">
            <w:pPr>
              <w:ind w:firstLine="0"/>
              <w:jc w:val="both"/>
              <w:rPr>
                <w:sz w:val="24"/>
              </w:rPr>
            </w:pPr>
            <w:r>
              <w:rPr>
                <w:sz w:val="24"/>
              </w:rPr>
              <w:t xml:space="preserve">Речевой этикет в устной коммуникации. </w:t>
            </w:r>
          </w:p>
          <w:p w:rsidR="00927F21" w:rsidRDefault="00A76511">
            <w:pPr>
              <w:ind w:firstLine="0"/>
              <w:jc w:val="both"/>
              <w:rPr>
                <w:sz w:val="24"/>
              </w:rPr>
            </w:pPr>
            <w:r>
              <w:rPr>
                <w:sz w:val="24"/>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rsidR="00927F21" w:rsidRDefault="00A76511">
            <w:pPr>
              <w:ind w:firstLine="0"/>
              <w:jc w:val="both"/>
              <w:rPr>
                <w:sz w:val="24"/>
              </w:rPr>
            </w:pPr>
            <w:r>
              <w:rPr>
                <w:sz w:val="24"/>
              </w:rPr>
              <w:t xml:space="preserve">Что такое сплетня. Почему не любят сплетников. </w:t>
            </w:r>
          </w:p>
          <w:p w:rsidR="00927F21" w:rsidRDefault="00A76511">
            <w:pPr>
              <w:ind w:firstLine="0"/>
              <w:jc w:val="both"/>
              <w:rPr>
                <w:sz w:val="24"/>
              </w:rPr>
            </w:pPr>
            <w:r>
              <w:rPr>
                <w:sz w:val="24"/>
              </w:rPr>
              <w:t xml:space="preserve">Способы решения спорных ситуаций. </w:t>
            </w:r>
          </w:p>
          <w:p w:rsidR="00927F21" w:rsidRDefault="00A76511">
            <w:pPr>
              <w:ind w:firstLine="0"/>
              <w:jc w:val="both"/>
              <w:rPr>
                <w:sz w:val="24"/>
              </w:rPr>
            </w:pPr>
            <w:r>
              <w:rPr>
                <w:sz w:val="24"/>
              </w:rPr>
              <w:t>Способы ведения полемики на лингвистические темы и темы на основе жизненных ситуаций.</w:t>
            </w:r>
          </w:p>
          <w:p w:rsidR="00927F21" w:rsidRDefault="00927F21">
            <w:pPr>
              <w:ind w:firstLine="0"/>
              <w:jc w:val="both"/>
              <w:rPr>
                <w:sz w:val="24"/>
              </w:rPr>
            </w:pPr>
          </w:p>
        </w:tc>
        <w:tc>
          <w:tcPr>
            <w:tcW w:w="4367" w:type="dxa"/>
          </w:tcPr>
          <w:p w:rsidR="00927F21" w:rsidRDefault="00A76511">
            <w:pPr>
              <w:ind w:firstLine="0"/>
              <w:jc w:val="both"/>
              <w:rPr>
                <w:sz w:val="24"/>
              </w:rPr>
            </w:pPr>
            <w:r>
              <w:rPr>
                <w:sz w:val="24"/>
              </w:rPr>
              <w:t xml:space="preserve">Тренинг. (Сценарии первично отрабатываются на уроках развития речи и закрепляются в процессе других уроков, внешкольных мероприятий, в повседневной жизни). </w:t>
            </w:r>
          </w:p>
          <w:p w:rsidR="00927F21" w:rsidRDefault="00927F21">
            <w:pPr>
              <w:ind w:firstLine="0"/>
              <w:jc w:val="both"/>
              <w:rPr>
                <w:sz w:val="24"/>
              </w:rPr>
            </w:pPr>
          </w:p>
        </w:tc>
      </w:tr>
      <w:tr w:rsidR="00927F21">
        <w:trPr>
          <w:jc w:val="center"/>
        </w:trPr>
        <w:tc>
          <w:tcPr>
            <w:tcW w:w="14279" w:type="dxa"/>
            <w:gridSpan w:val="5"/>
          </w:tcPr>
          <w:p w:rsidR="00927F21" w:rsidRDefault="00A76511">
            <w:pPr>
              <w:ind w:firstLine="0"/>
              <w:jc w:val="both"/>
              <w:rPr>
                <w:sz w:val="24"/>
              </w:rPr>
            </w:pPr>
            <w:r>
              <w:rPr>
                <w:sz w:val="24"/>
              </w:rPr>
              <w:t>Работа над текстом (9 ч)</w:t>
            </w:r>
          </w:p>
        </w:tc>
      </w:tr>
      <w:tr w:rsidR="00927F21">
        <w:trPr>
          <w:jc w:val="center"/>
        </w:trPr>
        <w:tc>
          <w:tcPr>
            <w:tcW w:w="497" w:type="dxa"/>
          </w:tcPr>
          <w:p w:rsidR="00927F21" w:rsidRDefault="00A76511">
            <w:pPr>
              <w:ind w:firstLine="0"/>
              <w:jc w:val="both"/>
              <w:rPr>
                <w:sz w:val="24"/>
              </w:rPr>
            </w:pPr>
            <w:r>
              <w:rPr>
                <w:sz w:val="24"/>
              </w:rPr>
              <w:t>5</w:t>
            </w:r>
          </w:p>
          <w:p w:rsidR="00927F21" w:rsidRDefault="00927F21">
            <w:pPr>
              <w:ind w:firstLine="0"/>
              <w:jc w:val="both"/>
              <w:rPr>
                <w:sz w:val="24"/>
              </w:rPr>
            </w:pPr>
          </w:p>
        </w:tc>
        <w:tc>
          <w:tcPr>
            <w:tcW w:w="785" w:type="dxa"/>
          </w:tcPr>
          <w:p w:rsidR="00927F21" w:rsidRDefault="00A76511">
            <w:pPr>
              <w:ind w:firstLine="0"/>
              <w:jc w:val="both"/>
              <w:rPr>
                <w:sz w:val="24"/>
              </w:rPr>
            </w:pPr>
            <w:r>
              <w:rPr>
                <w:sz w:val="24"/>
              </w:rPr>
              <w:t>3</w:t>
            </w:r>
          </w:p>
        </w:tc>
        <w:tc>
          <w:tcPr>
            <w:tcW w:w="4258" w:type="dxa"/>
            <w:tcBorders>
              <w:right w:val="single" w:sz="4" w:space="0" w:color="000000"/>
            </w:tcBorders>
          </w:tcPr>
          <w:p w:rsidR="00927F21" w:rsidRDefault="00A76511">
            <w:pPr>
              <w:ind w:firstLine="0"/>
              <w:jc w:val="both"/>
              <w:rPr>
                <w:sz w:val="24"/>
              </w:rPr>
            </w:pPr>
            <w:r>
              <w:rPr>
                <w:sz w:val="24"/>
              </w:rPr>
              <w:t>Виды и стили монологической речи.</w:t>
            </w:r>
          </w:p>
        </w:tc>
        <w:tc>
          <w:tcPr>
            <w:tcW w:w="4372" w:type="dxa"/>
          </w:tcPr>
          <w:p w:rsidR="00927F21" w:rsidRDefault="00A76511">
            <w:pPr>
              <w:ind w:firstLine="16"/>
              <w:jc w:val="both"/>
              <w:rPr>
                <w:sz w:val="24"/>
              </w:rPr>
            </w:pPr>
            <w:r>
              <w:rPr>
                <w:sz w:val="24"/>
              </w:rPr>
              <w:t>Основные признаки видов и стилей монологической речи:</w:t>
            </w:r>
            <w:r>
              <w:rPr>
                <w:b/>
                <w:sz w:val="24"/>
              </w:rPr>
              <w:t xml:space="preserve"> </w:t>
            </w:r>
            <w:r>
              <w:rPr>
                <w:sz w:val="24"/>
              </w:rPr>
              <w:t xml:space="preserve">монолог-описание, монолог-рассуждение, монолог-повествование, научное сообщение, публицистика, официально деловой стиль речи. </w:t>
            </w:r>
          </w:p>
          <w:p w:rsidR="00927F21" w:rsidRDefault="00A76511">
            <w:pPr>
              <w:ind w:firstLine="16"/>
              <w:jc w:val="both"/>
              <w:rPr>
                <w:sz w:val="24"/>
              </w:rPr>
            </w:pPr>
            <w:r>
              <w:rPr>
                <w:sz w:val="24"/>
              </w:rPr>
              <w:t>Сочинения-миниатюры с опорой на произведения искусства.</w:t>
            </w:r>
          </w:p>
          <w:p w:rsidR="00927F21" w:rsidRDefault="00927F21">
            <w:pPr>
              <w:ind w:firstLine="16"/>
              <w:jc w:val="both"/>
              <w:rPr>
                <w:sz w:val="24"/>
              </w:rPr>
            </w:pPr>
          </w:p>
        </w:tc>
        <w:tc>
          <w:tcPr>
            <w:tcW w:w="4367" w:type="dxa"/>
          </w:tcPr>
          <w:p w:rsidR="00927F21" w:rsidRDefault="00A76511">
            <w:pPr>
              <w:ind w:firstLine="0"/>
              <w:jc w:val="both"/>
              <w:rPr>
                <w:sz w:val="24"/>
              </w:rPr>
            </w:pPr>
            <w:r>
              <w:rPr>
                <w:sz w:val="24"/>
              </w:rPr>
              <w:t>Распознавание видов и стилей монологической речи на примере коротких текстов. По заданному алгоритму составление собственных монологических текстов в том числе, заметок, репортажей, интервью объемом не менее 70 слов. Сочинения-миниатюры с опорой на произведения искусства объемом 6 и более предложений или объемом не менее 4-5 предложений сложной структуры (по образцу или после предварительного разбора).</w:t>
            </w:r>
          </w:p>
        </w:tc>
      </w:tr>
      <w:tr w:rsidR="00927F21">
        <w:trPr>
          <w:jc w:val="center"/>
        </w:trPr>
        <w:tc>
          <w:tcPr>
            <w:tcW w:w="497" w:type="dxa"/>
          </w:tcPr>
          <w:p w:rsidR="00927F21" w:rsidRDefault="00A76511">
            <w:pPr>
              <w:ind w:firstLine="0"/>
              <w:jc w:val="both"/>
              <w:rPr>
                <w:sz w:val="24"/>
              </w:rPr>
            </w:pPr>
            <w:r>
              <w:rPr>
                <w:sz w:val="24"/>
              </w:rPr>
              <w:t>6</w:t>
            </w:r>
          </w:p>
        </w:tc>
        <w:tc>
          <w:tcPr>
            <w:tcW w:w="785" w:type="dxa"/>
          </w:tcPr>
          <w:p w:rsidR="00927F21" w:rsidRDefault="00A76511">
            <w:pPr>
              <w:ind w:firstLine="0"/>
              <w:jc w:val="both"/>
              <w:rPr>
                <w:sz w:val="24"/>
              </w:rPr>
            </w:pPr>
            <w:r>
              <w:rPr>
                <w:sz w:val="24"/>
              </w:rPr>
              <w:t>6</w:t>
            </w:r>
          </w:p>
        </w:tc>
        <w:tc>
          <w:tcPr>
            <w:tcW w:w="4258" w:type="dxa"/>
            <w:tcBorders>
              <w:right w:val="single" w:sz="4" w:space="0" w:color="000000"/>
            </w:tcBorders>
          </w:tcPr>
          <w:p w:rsidR="00927F21" w:rsidRDefault="00A76511">
            <w:pPr>
              <w:ind w:firstLine="0"/>
              <w:jc w:val="both"/>
              <w:rPr>
                <w:sz w:val="24"/>
              </w:rPr>
            </w:pPr>
            <w:r>
              <w:rPr>
                <w:sz w:val="24"/>
              </w:rPr>
              <w:t xml:space="preserve"> Текст</w:t>
            </w:r>
          </w:p>
        </w:tc>
        <w:tc>
          <w:tcPr>
            <w:tcW w:w="4372" w:type="dxa"/>
          </w:tcPr>
          <w:p w:rsidR="00927F21" w:rsidRDefault="00A76511">
            <w:pPr>
              <w:ind w:firstLine="0"/>
              <w:jc w:val="both"/>
              <w:rPr>
                <w:sz w:val="24"/>
              </w:rPr>
            </w:pPr>
            <w:r>
              <w:rPr>
                <w:sz w:val="24"/>
              </w:rPr>
              <w:t>Тема и микротема текста; главная мысль текста.</w:t>
            </w:r>
          </w:p>
          <w:p w:rsidR="00927F21" w:rsidRDefault="00927F21">
            <w:pPr>
              <w:ind w:firstLine="0"/>
              <w:jc w:val="both"/>
              <w:rPr>
                <w:sz w:val="24"/>
              </w:rPr>
            </w:pPr>
          </w:p>
          <w:p w:rsidR="00927F21" w:rsidRDefault="00A76511">
            <w:pPr>
              <w:ind w:firstLine="0"/>
              <w:jc w:val="both"/>
              <w:rPr>
                <w:sz w:val="24"/>
              </w:rPr>
            </w:pPr>
            <w:r>
              <w:rPr>
                <w:sz w:val="24"/>
              </w:rPr>
              <w:t xml:space="preserve">Главная и второстепенная информация в </w:t>
            </w:r>
            <w:r>
              <w:rPr>
                <w:sz w:val="24"/>
              </w:rPr>
              <w:lastRenderedPageBreak/>
              <w:t xml:space="preserve">прослушанном или прочитанном тексте. </w:t>
            </w:r>
          </w:p>
          <w:p w:rsidR="00927F21" w:rsidRDefault="00A76511">
            <w:pPr>
              <w:ind w:firstLine="0"/>
              <w:jc w:val="both"/>
              <w:rPr>
                <w:sz w:val="24"/>
              </w:rPr>
            </w:pPr>
            <w:r>
              <w:rPr>
                <w:sz w:val="24"/>
              </w:rPr>
              <w:t xml:space="preserve">Абзацное членение текста. </w:t>
            </w:r>
          </w:p>
          <w:p w:rsidR="00927F21" w:rsidRDefault="00A76511">
            <w:pPr>
              <w:ind w:firstLine="0"/>
              <w:jc w:val="both"/>
              <w:rPr>
                <w:sz w:val="24"/>
              </w:rPr>
            </w:pPr>
            <w:r>
              <w:rPr>
                <w:sz w:val="24"/>
              </w:rPr>
              <w:t xml:space="preserve">Виды планов (простой, сложный, вопросный, назывной, тезисный и др.). </w:t>
            </w:r>
          </w:p>
          <w:p w:rsidR="00927F21" w:rsidRDefault="00A76511">
            <w:pPr>
              <w:ind w:firstLine="0"/>
              <w:jc w:val="both"/>
              <w:rPr>
                <w:sz w:val="24"/>
              </w:rPr>
            </w:pPr>
            <w:r>
              <w:rPr>
                <w:sz w:val="24"/>
              </w:rPr>
              <w:t>Изложения.</w:t>
            </w:r>
          </w:p>
          <w:p w:rsidR="00927F21" w:rsidRDefault="00A76511">
            <w:pPr>
              <w:ind w:firstLine="0"/>
              <w:jc w:val="both"/>
              <w:rPr>
                <w:sz w:val="24"/>
              </w:rPr>
            </w:pPr>
            <w:r>
              <w:rPr>
                <w:sz w:val="24"/>
              </w:rPr>
              <w:t xml:space="preserve">Пересказ текста с изменением лица рассказчика. </w:t>
            </w:r>
          </w:p>
          <w:p w:rsidR="00927F21" w:rsidRDefault="00A76511">
            <w:pPr>
              <w:ind w:firstLine="0"/>
              <w:jc w:val="both"/>
              <w:rPr>
                <w:sz w:val="24"/>
              </w:rPr>
            </w:pPr>
            <w:r>
              <w:rPr>
                <w:sz w:val="24"/>
              </w:rPr>
              <w:t>Подробные и краткие пересказы (изложения).</w:t>
            </w:r>
          </w:p>
          <w:p w:rsidR="00927F21" w:rsidRDefault="00A76511">
            <w:pPr>
              <w:ind w:firstLine="0"/>
              <w:jc w:val="both"/>
              <w:rPr>
                <w:sz w:val="24"/>
              </w:rPr>
            </w:pPr>
            <w:r>
              <w:rPr>
                <w:sz w:val="24"/>
              </w:rPr>
              <w:t>Преобразование текста.</w:t>
            </w:r>
          </w:p>
        </w:tc>
        <w:tc>
          <w:tcPr>
            <w:tcW w:w="4367" w:type="dxa"/>
          </w:tcPr>
          <w:p w:rsidR="00927F21" w:rsidRDefault="00A76511">
            <w:pPr>
              <w:ind w:firstLine="0"/>
              <w:jc w:val="both"/>
              <w:rPr>
                <w:sz w:val="24"/>
              </w:rPr>
            </w:pPr>
            <w:r>
              <w:rPr>
                <w:sz w:val="24"/>
              </w:rPr>
              <w:lastRenderedPageBreak/>
              <w:t xml:space="preserve">На основе анализа образцовых текстов определение тема и главной мысли, формулирование вопросов по содержанию текста. </w:t>
            </w:r>
          </w:p>
          <w:p w:rsidR="00927F21" w:rsidRDefault="00A76511">
            <w:pPr>
              <w:ind w:firstLine="0"/>
              <w:jc w:val="both"/>
              <w:rPr>
                <w:sz w:val="24"/>
              </w:rPr>
            </w:pPr>
            <w:r>
              <w:rPr>
                <w:sz w:val="24"/>
              </w:rPr>
              <w:lastRenderedPageBreak/>
              <w:t>Выделение микротем текста после предварительного анализа. Использование микротем текста при составлении планов и написание изложений. Составление планов текста после предварительного анализа. Преобразование содержания текста в виде таблицы, схемы, элементарной инфографики, другим способом. Последующее изложение текста в устном или письменном виде.. Подробные и краткие пересказы (изложения) после предварительного анализа (для подробного изложения объем исходного текста не менее 180 слов; для сжатого изложения – не менее 200 слов). Объем текста для устного пересказа не менее 120 слов. В качестве первичных текстов могут выступать тексты из программы раздела «Русский язык и литература».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927F21" w:rsidRDefault="00A76511">
            <w:pPr>
              <w:ind w:firstLine="0"/>
              <w:jc w:val="both"/>
              <w:rPr>
                <w:sz w:val="24"/>
              </w:rPr>
            </w:pPr>
            <w:r>
              <w:rPr>
                <w:sz w:val="24"/>
              </w:rPr>
              <w:lastRenderedPageBreak/>
              <w:t>Редактирование собственных и чужих текстов.</w:t>
            </w:r>
          </w:p>
        </w:tc>
      </w:tr>
      <w:tr w:rsidR="00927F21">
        <w:trPr>
          <w:jc w:val="center"/>
        </w:trPr>
        <w:tc>
          <w:tcPr>
            <w:tcW w:w="14279" w:type="dxa"/>
            <w:gridSpan w:val="5"/>
          </w:tcPr>
          <w:p w:rsidR="00927F21" w:rsidRDefault="00A76511">
            <w:pPr>
              <w:ind w:firstLine="0"/>
              <w:jc w:val="both"/>
              <w:rPr>
                <w:sz w:val="24"/>
              </w:rPr>
            </w:pPr>
            <w:r>
              <w:rPr>
                <w:sz w:val="24"/>
              </w:rPr>
              <w:lastRenderedPageBreak/>
              <w:t>Работа над словом (14 ч)</w:t>
            </w:r>
          </w:p>
        </w:tc>
      </w:tr>
      <w:tr w:rsidR="00927F21">
        <w:trPr>
          <w:jc w:val="center"/>
        </w:trPr>
        <w:tc>
          <w:tcPr>
            <w:tcW w:w="497" w:type="dxa"/>
          </w:tcPr>
          <w:p w:rsidR="00927F21" w:rsidRDefault="00A76511">
            <w:pPr>
              <w:ind w:firstLine="0"/>
              <w:jc w:val="both"/>
              <w:rPr>
                <w:sz w:val="24"/>
              </w:rPr>
            </w:pPr>
            <w:r>
              <w:rPr>
                <w:sz w:val="24"/>
              </w:rPr>
              <w:t>7</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 xml:space="preserve">Лексика </w:t>
            </w:r>
          </w:p>
        </w:tc>
        <w:tc>
          <w:tcPr>
            <w:tcW w:w="4372" w:type="dxa"/>
          </w:tcPr>
          <w:p w:rsidR="00927F21" w:rsidRDefault="00A76511">
            <w:pPr>
              <w:ind w:firstLine="16"/>
              <w:jc w:val="both"/>
              <w:rPr>
                <w:sz w:val="24"/>
              </w:rPr>
            </w:pPr>
            <w:r>
              <w:rPr>
                <w:sz w:val="24"/>
              </w:rPr>
              <w:t xml:space="preserve">Основные способы толкования лексического значения слова. </w:t>
            </w:r>
          </w:p>
          <w:p w:rsidR="00927F21" w:rsidRDefault="00A76511">
            <w:pPr>
              <w:ind w:firstLine="16"/>
              <w:jc w:val="both"/>
              <w:rPr>
                <w:sz w:val="24"/>
              </w:rPr>
            </w:pPr>
            <w:r>
              <w:rPr>
                <w:sz w:val="24"/>
              </w:rPr>
              <w:t xml:space="preserve">Однозначные и многозначные слова, прямое и переносное значение слова, синонимы, антонимы, омонимы. </w:t>
            </w:r>
          </w:p>
          <w:p w:rsidR="00927F21" w:rsidRDefault="00A76511">
            <w:pPr>
              <w:ind w:firstLine="16"/>
              <w:jc w:val="both"/>
              <w:rPr>
                <w:sz w:val="24"/>
              </w:rPr>
            </w:pPr>
            <w:r>
              <w:rPr>
                <w:sz w:val="24"/>
              </w:rPr>
              <w:t xml:space="preserve">Стилистическая окраска слова. </w:t>
            </w:r>
          </w:p>
          <w:p w:rsidR="00927F21" w:rsidRDefault="00A76511">
            <w:pPr>
              <w:ind w:firstLine="16"/>
              <w:jc w:val="both"/>
              <w:rPr>
                <w:sz w:val="24"/>
              </w:rPr>
            </w:pPr>
            <w:r>
              <w:rPr>
                <w:sz w:val="24"/>
              </w:rPr>
              <w:t>Фразеологизмы.</w:t>
            </w:r>
          </w:p>
          <w:p w:rsidR="00927F21" w:rsidRDefault="00A76511">
            <w:pPr>
              <w:ind w:firstLine="16"/>
              <w:jc w:val="both"/>
              <w:rPr>
                <w:sz w:val="24"/>
              </w:rPr>
            </w:pPr>
            <w:r>
              <w:rPr>
                <w:sz w:val="24"/>
              </w:rPr>
              <w:t xml:space="preserve">Эпитеты, метафоры, олицетворения. </w:t>
            </w:r>
          </w:p>
          <w:p w:rsidR="00927F21" w:rsidRDefault="00927F21">
            <w:pPr>
              <w:ind w:firstLine="16"/>
              <w:jc w:val="both"/>
              <w:rPr>
                <w:sz w:val="24"/>
              </w:rPr>
            </w:pPr>
          </w:p>
        </w:tc>
        <w:tc>
          <w:tcPr>
            <w:tcW w:w="4367" w:type="dxa"/>
          </w:tcPr>
          <w:p w:rsidR="00927F21" w:rsidRDefault="00A76511">
            <w:pPr>
              <w:ind w:firstLine="0"/>
              <w:jc w:val="both"/>
              <w:rPr>
                <w:sz w:val="24"/>
              </w:rPr>
            </w:pPr>
            <w:r>
              <w:rPr>
                <w:sz w:val="24"/>
              </w:rPr>
              <w:t xml:space="preserve">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Понятие о стилистической окраске слова на практическом материале. </w:t>
            </w:r>
          </w:p>
          <w:p w:rsidR="00927F21" w:rsidRDefault="00A76511">
            <w:pPr>
              <w:ind w:firstLine="0"/>
              <w:jc w:val="both"/>
              <w:rPr>
                <w:sz w:val="24"/>
              </w:rPr>
            </w:pPr>
            <w:r>
              <w:rPr>
                <w:sz w:val="24"/>
              </w:rPr>
              <w:t>Практическое 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варианте.</w:t>
            </w:r>
          </w:p>
          <w:p w:rsidR="00927F21" w:rsidRDefault="00A76511">
            <w:pPr>
              <w:ind w:firstLine="0"/>
              <w:jc w:val="both"/>
              <w:rPr>
                <w:sz w:val="24"/>
              </w:rPr>
            </w:pPr>
            <w:r>
              <w:rPr>
                <w:sz w:val="24"/>
              </w:rPr>
              <w:t>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общении.</w:t>
            </w:r>
          </w:p>
          <w:p w:rsidR="00927F21" w:rsidRDefault="00A76511">
            <w:pPr>
              <w:ind w:firstLine="0"/>
              <w:jc w:val="both"/>
              <w:rPr>
                <w:sz w:val="24"/>
              </w:rPr>
            </w:pPr>
            <w:r>
              <w:rPr>
                <w:sz w:val="24"/>
              </w:rPr>
              <w:lastRenderedPageBreak/>
              <w:t>Использование в практике разных видов словарей.</w:t>
            </w:r>
          </w:p>
        </w:tc>
      </w:tr>
      <w:tr w:rsidR="00927F21">
        <w:trPr>
          <w:jc w:val="center"/>
        </w:trPr>
        <w:tc>
          <w:tcPr>
            <w:tcW w:w="497" w:type="dxa"/>
          </w:tcPr>
          <w:p w:rsidR="00927F21" w:rsidRDefault="00A76511">
            <w:pPr>
              <w:ind w:firstLine="0"/>
              <w:jc w:val="both"/>
              <w:rPr>
                <w:sz w:val="24"/>
              </w:rPr>
            </w:pPr>
            <w:r>
              <w:rPr>
                <w:sz w:val="24"/>
              </w:rPr>
              <w:lastRenderedPageBreak/>
              <w:t>8</w:t>
            </w:r>
          </w:p>
        </w:tc>
        <w:tc>
          <w:tcPr>
            <w:tcW w:w="785" w:type="dxa"/>
          </w:tcPr>
          <w:p w:rsidR="00927F21" w:rsidRDefault="00A76511">
            <w:pPr>
              <w:ind w:firstLine="0"/>
              <w:jc w:val="both"/>
              <w:rPr>
                <w:sz w:val="24"/>
              </w:rPr>
            </w:pPr>
            <w:r>
              <w:rPr>
                <w:sz w:val="24"/>
              </w:rPr>
              <w:t>2</w:t>
            </w:r>
          </w:p>
        </w:tc>
        <w:tc>
          <w:tcPr>
            <w:tcW w:w="4258" w:type="dxa"/>
            <w:tcBorders>
              <w:right w:val="single" w:sz="4" w:space="0" w:color="000000"/>
            </w:tcBorders>
          </w:tcPr>
          <w:p w:rsidR="00927F21" w:rsidRDefault="00A76511">
            <w:pPr>
              <w:ind w:firstLine="0"/>
              <w:jc w:val="both"/>
              <w:rPr>
                <w:sz w:val="24"/>
              </w:rPr>
            </w:pPr>
            <w:r>
              <w:rPr>
                <w:sz w:val="24"/>
              </w:rPr>
              <w:t>Словообразование</w:t>
            </w:r>
          </w:p>
        </w:tc>
        <w:tc>
          <w:tcPr>
            <w:tcW w:w="4372" w:type="dxa"/>
          </w:tcPr>
          <w:p w:rsidR="00927F21" w:rsidRDefault="00A76511">
            <w:pPr>
              <w:ind w:firstLine="0"/>
              <w:jc w:val="both"/>
              <w:rPr>
                <w:sz w:val="24"/>
              </w:rPr>
            </w:pPr>
            <w:r>
              <w:rPr>
                <w:sz w:val="24"/>
              </w:rPr>
              <w:t>Различные способы словообразования.</w:t>
            </w:r>
          </w:p>
          <w:p w:rsidR="00927F21" w:rsidRDefault="00A76511">
            <w:pPr>
              <w:ind w:firstLine="0"/>
              <w:jc w:val="both"/>
              <w:rPr>
                <w:sz w:val="24"/>
              </w:rPr>
            </w:pPr>
            <w:r>
              <w:rPr>
                <w:sz w:val="24"/>
              </w:rPr>
              <w:t>Словообразовательный и морфемный анализ.</w:t>
            </w:r>
          </w:p>
        </w:tc>
        <w:tc>
          <w:tcPr>
            <w:tcW w:w="4367" w:type="dxa"/>
          </w:tcPr>
          <w:p w:rsidR="00927F21" w:rsidRDefault="00A76511">
            <w:pPr>
              <w:ind w:firstLine="0"/>
              <w:jc w:val="both"/>
              <w:rPr>
                <w:sz w:val="24"/>
              </w:rPr>
            </w:pPr>
            <w:r>
              <w:rPr>
                <w:sz w:val="24"/>
              </w:rPr>
              <w:t>Словообразование и практические навыки словообразовательного и морфемного анализа; выделение производящей основы на практическом материале, использование способов словообразования (приставочный, суффиксальный, приставочно-суффиксальный, бессуффиксный, сложение, переход из одной части речи в другую); использование словообразовательных норм русского языка.</w:t>
            </w:r>
          </w:p>
          <w:p w:rsidR="00927F21" w:rsidRDefault="00927F21">
            <w:pPr>
              <w:ind w:firstLine="0"/>
              <w:jc w:val="both"/>
              <w:rPr>
                <w:sz w:val="24"/>
              </w:rPr>
            </w:pPr>
          </w:p>
        </w:tc>
      </w:tr>
      <w:tr w:rsidR="00927F21">
        <w:trPr>
          <w:jc w:val="center"/>
        </w:trPr>
        <w:tc>
          <w:tcPr>
            <w:tcW w:w="497" w:type="dxa"/>
          </w:tcPr>
          <w:p w:rsidR="00927F21" w:rsidRDefault="00A76511">
            <w:pPr>
              <w:ind w:firstLine="0"/>
              <w:jc w:val="both"/>
              <w:rPr>
                <w:sz w:val="24"/>
              </w:rPr>
            </w:pPr>
            <w:r>
              <w:rPr>
                <w:sz w:val="24"/>
              </w:rPr>
              <w:t>9</w:t>
            </w:r>
          </w:p>
        </w:tc>
        <w:tc>
          <w:tcPr>
            <w:tcW w:w="785" w:type="dxa"/>
          </w:tcPr>
          <w:p w:rsidR="00927F21" w:rsidRDefault="00A76511">
            <w:pPr>
              <w:ind w:firstLine="0"/>
              <w:jc w:val="both"/>
              <w:rPr>
                <w:sz w:val="24"/>
              </w:rPr>
            </w:pPr>
            <w:r>
              <w:rPr>
                <w:sz w:val="24"/>
              </w:rPr>
              <w:t>8</w:t>
            </w:r>
          </w:p>
        </w:tc>
        <w:tc>
          <w:tcPr>
            <w:tcW w:w="4258" w:type="dxa"/>
            <w:tcBorders>
              <w:right w:val="single" w:sz="4" w:space="0" w:color="000000"/>
            </w:tcBorders>
          </w:tcPr>
          <w:p w:rsidR="00927F21" w:rsidRDefault="00A76511">
            <w:pPr>
              <w:ind w:firstLine="0"/>
              <w:jc w:val="both"/>
              <w:rPr>
                <w:sz w:val="24"/>
              </w:rPr>
            </w:pPr>
            <w:r>
              <w:rPr>
                <w:sz w:val="24"/>
              </w:rPr>
              <w:t>Части речи</w:t>
            </w:r>
          </w:p>
        </w:tc>
        <w:tc>
          <w:tcPr>
            <w:tcW w:w="4372" w:type="dxa"/>
          </w:tcPr>
          <w:p w:rsidR="00927F21" w:rsidRDefault="00A76511">
            <w:pPr>
              <w:ind w:firstLine="0"/>
              <w:jc w:val="both"/>
              <w:rPr>
                <w:sz w:val="24"/>
              </w:rPr>
            </w:pPr>
            <w:r>
              <w:rPr>
                <w:sz w:val="24"/>
              </w:rPr>
              <w:t>Наречие</w:t>
            </w:r>
          </w:p>
          <w:p w:rsidR="00927F21" w:rsidRDefault="00A76511">
            <w:pPr>
              <w:ind w:firstLine="0"/>
              <w:jc w:val="both"/>
              <w:rPr>
                <w:sz w:val="24"/>
              </w:rPr>
            </w:pPr>
            <w:r>
              <w:rPr>
                <w:sz w:val="24"/>
              </w:rPr>
              <w:t>Категория состояния</w:t>
            </w:r>
          </w:p>
          <w:p w:rsidR="00927F21" w:rsidRDefault="00A76511">
            <w:pPr>
              <w:ind w:firstLine="0"/>
              <w:jc w:val="both"/>
              <w:rPr>
                <w:sz w:val="24"/>
              </w:rPr>
            </w:pPr>
            <w:r>
              <w:rPr>
                <w:sz w:val="24"/>
              </w:rPr>
              <w:t>Деепричастие</w:t>
            </w:r>
          </w:p>
          <w:p w:rsidR="00927F21" w:rsidRDefault="00A76511">
            <w:pPr>
              <w:ind w:firstLine="0"/>
              <w:jc w:val="both"/>
              <w:rPr>
                <w:sz w:val="24"/>
              </w:rPr>
            </w:pPr>
            <w:r>
              <w:rPr>
                <w:sz w:val="24"/>
              </w:rPr>
              <w:t>Частицы</w:t>
            </w:r>
          </w:p>
          <w:p w:rsidR="00927F21" w:rsidRDefault="00A76511">
            <w:pPr>
              <w:ind w:firstLine="0"/>
              <w:jc w:val="both"/>
              <w:rPr>
                <w:sz w:val="24"/>
              </w:rPr>
            </w:pPr>
            <w:r>
              <w:rPr>
                <w:sz w:val="24"/>
              </w:rPr>
              <w:t>Междометия</w:t>
            </w:r>
          </w:p>
          <w:p w:rsidR="00927F21" w:rsidRDefault="00A76511">
            <w:pPr>
              <w:ind w:firstLine="0"/>
              <w:jc w:val="both"/>
              <w:rPr>
                <w:sz w:val="24"/>
              </w:rPr>
            </w:pPr>
            <w:r>
              <w:rPr>
                <w:sz w:val="24"/>
              </w:rPr>
              <w:t>Звукоподражательные слова</w:t>
            </w:r>
          </w:p>
        </w:tc>
        <w:tc>
          <w:tcPr>
            <w:tcW w:w="4367" w:type="dxa"/>
          </w:tcPr>
          <w:p w:rsidR="00927F21" w:rsidRDefault="00A76511">
            <w:pPr>
              <w:ind w:firstLine="0"/>
              <w:jc w:val="both"/>
              <w:rPr>
                <w:sz w:val="24"/>
              </w:rPr>
            </w:pPr>
            <w:r>
              <w:rPr>
                <w:sz w:val="24"/>
              </w:rPr>
              <w:t>Практическое знакомство с частями речи, которые будут изучаться в этом году или в следующем.</w:t>
            </w:r>
          </w:p>
          <w:p w:rsidR="00927F21" w:rsidRDefault="00A76511">
            <w:pPr>
              <w:ind w:firstLine="0"/>
              <w:jc w:val="both"/>
              <w:rPr>
                <w:sz w:val="24"/>
              </w:rPr>
            </w:pPr>
            <w:r>
              <w:rPr>
                <w:sz w:val="24"/>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927F21" w:rsidRDefault="00A76511">
            <w:pPr>
              <w:ind w:firstLine="0"/>
              <w:jc w:val="both"/>
              <w:rPr>
                <w:sz w:val="24"/>
              </w:rPr>
            </w:pPr>
            <w:r>
              <w:rPr>
                <w:sz w:val="24"/>
              </w:rPr>
              <w:t>практическое знакомство со словами категории состояния, их морфологические признаки и роль в речи.</w:t>
            </w:r>
          </w:p>
          <w:p w:rsidR="00927F21" w:rsidRDefault="00A76511">
            <w:pPr>
              <w:ind w:firstLine="0"/>
              <w:jc w:val="both"/>
              <w:rPr>
                <w:sz w:val="24"/>
              </w:rPr>
            </w:pPr>
            <w:r>
              <w:rPr>
                <w:sz w:val="24"/>
              </w:rPr>
              <w:t xml:space="preserve">Практическое знакомство с деепричастиями, их признаками; распознавать деепричастный оборот, </w:t>
            </w:r>
            <w:r>
              <w:rPr>
                <w:sz w:val="24"/>
              </w:rPr>
              <w:lastRenderedPageBreak/>
              <w:t>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927F21" w:rsidRDefault="00A76511">
            <w:pPr>
              <w:ind w:firstLine="0"/>
              <w:jc w:val="both"/>
              <w:rPr>
                <w:sz w:val="24"/>
              </w:rPr>
            </w:pPr>
            <w:r>
              <w:rPr>
                <w:sz w:val="24"/>
              </w:rPr>
              <w:t>практическое употребление частицы в предложении и тексте в соответствии с их значением и стилистической окраской.</w:t>
            </w:r>
          </w:p>
          <w:p w:rsidR="00927F21" w:rsidRDefault="00A76511">
            <w:pPr>
              <w:ind w:firstLine="0"/>
              <w:jc w:val="both"/>
              <w:rPr>
                <w:sz w:val="24"/>
              </w:rPr>
            </w:pPr>
            <w:r>
              <w:rPr>
                <w:sz w:val="24"/>
              </w:rPr>
              <w:t>Практическое знакомство с междометиями, понимать и объяснять роль междометий в речи, особенности звукоподражательных слов и их употребление в разговорной речи, в художественной.</w:t>
            </w:r>
          </w:p>
        </w:tc>
      </w:tr>
      <w:tr w:rsidR="00927F21">
        <w:trPr>
          <w:trHeight w:val="377"/>
          <w:jc w:val="center"/>
        </w:trPr>
        <w:tc>
          <w:tcPr>
            <w:tcW w:w="14279" w:type="dxa"/>
            <w:gridSpan w:val="5"/>
          </w:tcPr>
          <w:p w:rsidR="00927F21" w:rsidRDefault="00A76511">
            <w:pPr>
              <w:ind w:firstLine="0"/>
              <w:jc w:val="both"/>
              <w:rPr>
                <w:sz w:val="24"/>
              </w:rPr>
            </w:pPr>
            <w:r>
              <w:rPr>
                <w:sz w:val="24"/>
              </w:rPr>
              <w:lastRenderedPageBreak/>
              <w:t>Работа над словосочетанием и предложением (6 ч)</w:t>
            </w:r>
          </w:p>
        </w:tc>
      </w:tr>
      <w:tr w:rsidR="00927F21">
        <w:trPr>
          <w:jc w:val="center"/>
        </w:trPr>
        <w:tc>
          <w:tcPr>
            <w:tcW w:w="497" w:type="dxa"/>
          </w:tcPr>
          <w:p w:rsidR="00927F21" w:rsidRDefault="00A76511">
            <w:pPr>
              <w:ind w:firstLine="0"/>
              <w:jc w:val="both"/>
              <w:rPr>
                <w:sz w:val="24"/>
              </w:rPr>
            </w:pPr>
            <w:r>
              <w:rPr>
                <w:sz w:val="24"/>
              </w:rPr>
              <w:t>10</w:t>
            </w:r>
          </w:p>
        </w:tc>
        <w:tc>
          <w:tcPr>
            <w:tcW w:w="785" w:type="dxa"/>
          </w:tcPr>
          <w:p w:rsidR="00927F21" w:rsidRDefault="00A76511">
            <w:pPr>
              <w:ind w:firstLine="0"/>
              <w:jc w:val="both"/>
              <w:rPr>
                <w:sz w:val="24"/>
              </w:rPr>
            </w:pPr>
            <w:r>
              <w:rPr>
                <w:sz w:val="24"/>
              </w:rPr>
              <w:t>2</w:t>
            </w:r>
          </w:p>
        </w:tc>
        <w:tc>
          <w:tcPr>
            <w:tcW w:w="4258" w:type="dxa"/>
            <w:tcBorders>
              <w:right w:val="single" w:sz="4" w:space="0" w:color="000000"/>
            </w:tcBorders>
          </w:tcPr>
          <w:p w:rsidR="00927F21" w:rsidRDefault="00A76511">
            <w:pPr>
              <w:ind w:firstLine="0"/>
              <w:jc w:val="both"/>
              <w:rPr>
                <w:sz w:val="24"/>
              </w:rPr>
            </w:pPr>
            <w:r>
              <w:rPr>
                <w:sz w:val="24"/>
              </w:rPr>
              <w:t xml:space="preserve">Словосочетание </w:t>
            </w:r>
          </w:p>
          <w:p w:rsidR="00927F21" w:rsidRDefault="00927F21">
            <w:pPr>
              <w:ind w:firstLine="0"/>
              <w:jc w:val="both"/>
              <w:rPr>
                <w:sz w:val="24"/>
              </w:rPr>
            </w:pPr>
          </w:p>
        </w:tc>
        <w:tc>
          <w:tcPr>
            <w:tcW w:w="4372" w:type="dxa"/>
          </w:tcPr>
          <w:p w:rsidR="00927F21" w:rsidRDefault="00A76511">
            <w:pPr>
              <w:ind w:firstLine="0"/>
              <w:jc w:val="both"/>
              <w:rPr>
                <w:sz w:val="24"/>
              </w:rPr>
            </w:pPr>
            <w:r>
              <w:rPr>
                <w:sz w:val="24"/>
              </w:rPr>
              <w:t>Виды словосочетаний по характеру главного слова.</w:t>
            </w:r>
          </w:p>
          <w:p w:rsidR="00927F21" w:rsidRDefault="00A76511">
            <w:pPr>
              <w:ind w:firstLine="0"/>
              <w:jc w:val="both"/>
              <w:rPr>
                <w:sz w:val="24"/>
              </w:rPr>
            </w:pPr>
            <w:r>
              <w:rPr>
                <w:sz w:val="24"/>
              </w:rPr>
              <w:t>Средства связи слов в словосочетании.</w:t>
            </w:r>
          </w:p>
          <w:p w:rsidR="00927F21" w:rsidRDefault="00A76511">
            <w:pPr>
              <w:ind w:firstLine="0"/>
              <w:jc w:val="both"/>
              <w:rPr>
                <w:sz w:val="24"/>
              </w:rPr>
            </w:pPr>
            <w:r>
              <w:rPr>
                <w:sz w:val="24"/>
              </w:rPr>
              <w:t xml:space="preserve">Предложно-падежное управление. </w:t>
            </w:r>
          </w:p>
        </w:tc>
        <w:tc>
          <w:tcPr>
            <w:tcW w:w="4367" w:type="dxa"/>
          </w:tcPr>
          <w:p w:rsidR="00927F21" w:rsidRDefault="00A76511">
            <w:pPr>
              <w:ind w:firstLine="0"/>
              <w:jc w:val="both"/>
              <w:rPr>
                <w:sz w:val="24"/>
              </w:rPr>
            </w:pPr>
            <w:r>
              <w:rPr>
                <w:sz w:val="24"/>
              </w:rPr>
              <w:t>Закрепление навыка выделения словосочетания из состава предложения, выделение главного 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 о средствах связи слов в словосочетании.</w:t>
            </w:r>
          </w:p>
          <w:p w:rsidR="00927F21" w:rsidRDefault="00A76511">
            <w:pPr>
              <w:ind w:firstLine="0"/>
              <w:jc w:val="both"/>
              <w:rPr>
                <w:sz w:val="24"/>
              </w:rPr>
            </w:pPr>
            <w:r>
              <w:rPr>
                <w:sz w:val="24"/>
              </w:rPr>
              <w:t xml:space="preserve">Практическое знакомство с производными и составными предлогами, способами их использования в речи. Нахождение </w:t>
            </w:r>
            <w:r>
              <w:rPr>
                <w:sz w:val="24"/>
              </w:rPr>
              <w:lastRenderedPageBreak/>
              <w:t xml:space="preserve">предложно-падежных конструкций с данными предлогами в тексте, составление с ними словосочетаний и предложений. </w:t>
            </w:r>
          </w:p>
        </w:tc>
      </w:tr>
      <w:tr w:rsidR="00927F21">
        <w:trPr>
          <w:jc w:val="center"/>
        </w:trPr>
        <w:tc>
          <w:tcPr>
            <w:tcW w:w="497" w:type="dxa"/>
          </w:tcPr>
          <w:p w:rsidR="00927F21" w:rsidRDefault="00A76511">
            <w:pPr>
              <w:ind w:firstLine="0"/>
              <w:jc w:val="both"/>
              <w:rPr>
                <w:sz w:val="24"/>
              </w:rPr>
            </w:pPr>
            <w:r>
              <w:rPr>
                <w:sz w:val="24"/>
              </w:rPr>
              <w:lastRenderedPageBreak/>
              <w:t>11</w:t>
            </w:r>
          </w:p>
        </w:tc>
        <w:tc>
          <w:tcPr>
            <w:tcW w:w="785" w:type="dxa"/>
          </w:tcPr>
          <w:p w:rsidR="00927F21" w:rsidRDefault="00A76511">
            <w:pPr>
              <w:ind w:firstLine="0"/>
              <w:jc w:val="both"/>
              <w:rPr>
                <w:sz w:val="24"/>
              </w:rPr>
            </w:pPr>
            <w:r>
              <w:rPr>
                <w:sz w:val="24"/>
              </w:rPr>
              <w:t>4</w:t>
            </w:r>
          </w:p>
        </w:tc>
        <w:tc>
          <w:tcPr>
            <w:tcW w:w="4258" w:type="dxa"/>
            <w:tcBorders>
              <w:right w:val="single" w:sz="4" w:space="0" w:color="000000"/>
            </w:tcBorders>
          </w:tcPr>
          <w:p w:rsidR="00927F21" w:rsidRDefault="00A76511">
            <w:pPr>
              <w:ind w:firstLine="0"/>
              <w:jc w:val="both"/>
              <w:rPr>
                <w:sz w:val="24"/>
              </w:rPr>
            </w:pPr>
            <w:r>
              <w:rPr>
                <w:sz w:val="24"/>
              </w:rPr>
              <w:t>Предложение</w:t>
            </w:r>
          </w:p>
        </w:tc>
        <w:tc>
          <w:tcPr>
            <w:tcW w:w="4372" w:type="dxa"/>
          </w:tcPr>
          <w:p w:rsidR="00927F21" w:rsidRDefault="00A76511">
            <w:pPr>
              <w:ind w:firstLine="0"/>
              <w:jc w:val="both"/>
              <w:rPr>
                <w:sz w:val="24"/>
              </w:rPr>
            </w:pPr>
            <w:r>
              <w:rPr>
                <w:sz w:val="24"/>
              </w:rPr>
              <w:t xml:space="preserve">Предложения, различные по цели высказывания и эмоциональной окраске, интонационное оформление предложений. </w:t>
            </w:r>
          </w:p>
          <w:p w:rsidR="00927F21" w:rsidRDefault="00A76511">
            <w:pPr>
              <w:ind w:firstLine="0"/>
              <w:jc w:val="both"/>
              <w:rPr>
                <w:sz w:val="24"/>
              </w:rPr>
            </w:pPr>
            <w:r>
              <w:rPr>
                <w:sz w:val="24"/>
              </w:rPr>
              <w:t>Виды сложноподчиненных предложений.</w:t>
            </w:r>
          </w:p>
          <w:p w:rsidR="00927F21" w:rsidRDefault="00A76511">
            <w:pPr>
              <w:ind w:firstLine="0"/>
              <w:jc w:val="both"/>
              <w:rPr>
                <w:sz w:val="24"/>
              </w:rPr>
            </w:pPr>
            <w:r>
              <w:rPr>
                <w:sz w:val="24"/>
              </w:rPr>
              <w:t xml:space="preserve">Союзы и союзные слова. </w:t>
            </w:r>
          </w:p>
        </w:tc>
        <w:tc>
          <w:tcPr>
            <w:tcW w:w="4367" w:type="dxa"/>
          </w:tcPr>
          <w:p w:rsidR="00927F21" w:rsidRDefault="00A76511">
            <w:pPr>
              <w:ind w:firstLine="0"/>
              <w:jc w:val="both"/>
              <w:rPr>
                <w:sz w:val="24"/>
              </w:rPr>
            </w:pPr>
            <w:r>
              <w:rPr>
                <w:sz w:val="24"/>
              </w:rPr>
              <w:t xml:space="preserve">Тренировка в анализе и практическом использовании предложений, различных по цели высказывания и эмоциональной окраске, интонационное оформление предложений. </w:t>
            </w:r>
          </w:p>
          <w:p w:rsidR="00927F21" w:rsidRDefault="00A76511">
            <w:pPr>
              <w:ind w:firstLine="0"/>
              <w:jc w:val="both"/>
              <w:rPr>
                <w:sz w:val="24"/>
              </w:rPr>
            </w:pPr>
            <w:r>
              <w:rPr>
                <w:sz w:val="24"/>
              </w:rPr>
              <w:t>Конструирование и моделирование различных видов сложноподчиненных предложений.</w:t>
            </w:r>
          </w:p>
          <w:p w:rsidR="00927F21" w:rsidRDefault="00A76511">
            <w:pPr>
              <w:ind w:firstLine="0"/>
              <w:jc w:val="both"/>
              <w:rPr>
                <w:sz w:val="24"/>
              </w:rPr>
            </w:pPr>
            <w:r>
              <w:rPr>
                <w:sz w:val="24"/>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927F21" w:rsidRDefault="00A76511">
            <w:pPr>
              <w:ind w:firstLine="0"/>
              <w:jc w:val="both"/>
              <w:rPr>
                <w:sz w:val="24"/>
              </w:rPr>
            </w:pPr>
            <w:r>
              <w:rPr>
                <w:sz w:val="24"/>
              </w:rPr>
              <w:t>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tc>
      </w:tr>
    </w:tbl>
    <w:p w:rsidR="00927F21" w:rsidRDefault="00927F21" w:rsidP="00A76511">
      <w:pPr>
        <w:ind w:firstLine="0"/>
        <w:jc w:val="both"/>
      </w:pPr>
    </w:p>
    <w:p w:rsidR="00CE7404" w:rsidRDefault="00CE7404" w:rsidP="00A76511">
      <w:pPr>
        <w:ind w:firstLine="0"/>
        <w:jc w:val="both"/>
      </w:pPr>
    </w:p>
    <w:p w:rsidR="00CE7404" w:rsidRDefault="00CE7404" w:rsidP="00A76511">
      <w:pPr>
        <w:ind w:firstLine="0"/>
        <w:jc w:val="both"/>
      </w:pPr>
    </w:p>
    <w:p w:rsidR="00CE7404" w:rsidRDefault="00CE7404" w:rsidP="00A76511">
      <w:pPr>
        <w:ind w:firstLine="0"/>
        <w:jc w:val="both"/>
      </w:pPr>
    </w:p>
    <w:p w:rsidR="00CE7404" w:rsidRDefault="00CE7404" w:rsidP="00A76511">
      <w:pPr>
        <w:ind w:firstLine="0"/>
        <w:jc w:val="both"/>
      </w:pPr>
    </w:p>
    <w:p w:rsidR="00CE7404" w:rsidRDefault="00CE7404" w:rsidP="00A76511">
      <w:pPr>
        <w:ind w:firstLine="0"/>
        <w:jc w:val="both"/>
      </w:pPr>
    </w:p>
    <w:p w:rsidR="00CE7404" w:rsidRDefault="00CE7404" w:rsidP="00A76511">
      <w:pPr>
        <w:ind w:firstLine="0"/>
        <w:jc w:val="both"/>
      </w:pPr>
    </w:p>
    <w:p w:rsidR="00CE7404" w:rsidRDefault="00CE7404" w:rsidP="00CE7404">
      <w:pPr>
        <w:pStyle w:val="1"/>
      </w:pPr>
      <w:bookmarkStart w:id="16" w:name="_Toc144905342"/>
      <w:r>
        <w:lastRenderedPageBreak/>
        <w:t>КАЛЕНДАРНО-ТЕМАТИЧЕСКОЕ ПЛАНИРОВАНИЕ</w:t>
      </w:r>
      <w:bookmarkEnd w:id="16"/>
      <w:r>
        <w:t xml:space="preserve"> </w:t>
      </w:r>
    </w:p>
    <w:p w:rsidR="00CE7404" w:rsidRDefault="00CE7404" w:rsidP="00A76511">
      <w:pPr>
        <w:ind w:firstLine="0"/>
        <w:jc w:val="both"/>
      </w:pPr>
    </w:p>
    <w:p w:rsidR="00CE7404" w:rsidRDefault="00CE7404" w:rsidP="00A76511">
      <w:pPr>
        <w:ind w:firstLine="0"/>
        <w:jc w:val="both"/>
      </w:pPr>
    </w:p>
    <w:tbl>
      <w:tblPr>
        <w:tblStyle w:val="ab"/>
        <w:tblW w:w="0" w:type="auto"/>
        <w:tblLook w:val="04A0" w:firstRow="1" w:lastRow="0" w:firstColumn="1" w:lastColumn="0" w:noHBand="0" w:noVBand="1"/>
      </w:tblPr>
      <w:tblGrid>
        <w:gridCol w:w="556"/>
        <w:gridCol w:w="9219"/>
        <w:gridCol w:w="1419"/>
        <w:gridCol w:w="1275"/>
        <w:gridCol w:w="1276"/>
      </w:tblGrid>
      <w:tr w:rsidR="00CE7404" w:rsidTr="00CE7404">
        <w:trPr>
          <w:trHeight w:val="278"/>
        </w:trPr>
        <w:tc>
          <w:tcPr>
            <w:tcW w:w="556" w:type="dxa"/>
            <w:vMerge w:val="restart"/>
            <w:vAlign w:val="center"/>
          </w:tcPr>
          <w:p w:rsidR="00CE7404" w:rsidRDefault="00CE7404" w:rsidP="00B11A70">
            <w:pPr>
              <w:ind w:firstLine="0"/>
              <w:jc w:val="center"/>
            </w:pPr>
            <w:r>
              <w:t>№</w:t>
            </w:r>
          </w:p>
        </w:tc>
        <w:tc>
          <w:tcPr>
            <w:tcW w:w="9219" w:type="dxa"/>
            <w:vMerge w:val="restart"/>
            <w:vAlign w:val="center"/>
          </w:tcPr>
          <w:p w:rsidR="00CE7404" w:rsidRDefault="00CE7404" w:rsidP="00B11A70">
            <w:pPr>
              <w:ind w:firstLine="0"/>
              <w:jc w:val="center"/>
            </w:pPr>
            <w:r>
              <w:t>Наименование раздела программы, тема</w:t>
            </w:r>
          </w:p>
        </w:tc>
        <w:tc>
          <w:tcPr>
            <w:tcW w:w="1419" w:type="dxa"/>
            <w:vMerge w:val="restart"/>
            <w:vAlign w:val="center"/>
          </w:tcPr>
          <w:p w:rsidR="00CE7404" w:rsidRDefault="00CE7404" w:rsidP="00B11A70">
            <w:pPr>
              <w:ind w:firstLine="0"/>
              <w:jc w:val="center"/>
            </w:pPr>
            <w:r>
              <w:t>Количество часов</w:t>
            </w:r>
          </w:p>
        </w:tc>
        <w:tc>
          <w:tcPr>
            <w:tcW w:w="2551" w:type="dxa"/>
            <w:gridSpan w:val="2"/>
          </w:tcPr>
          <w:p w:rsidR="00CE7404" w:rsidRDefault="00CE7404" w:rsidP="00B11A70">
            <w:pPr>
              <w:ind w:firstLine="0"/>
              <w:jc w:val="center"/>
            </w:pPr>
            <w:r>
              <w:t>Дата</w:t>
            </w:r>
          </w:p>
        </w:tc>
      </w:tr>
      <w:tr w:rsidR="00CE7404" w:rsidTr="00CE7404">
        <w:trPr>
          <w:trHeight w:val="277"/>
        </w:trPr>
        <w:tc>
          <w:tcPr>
            <w:tcW w:w="556" w:type="dxa"/>
            <w:vMerge/>
            <w:vAlign w:val="center"/>
          </w:tcPr>
          <w:p w:rsidR="00CE7404" w:rsidRDefault="00CE7404" w:rsidP="00B11A70">
            <w:pPr>
              <w:ind w:firstLine="0"/>
              <w:jc w:val="center"/>
            </w:pPr>
          </w:p>
        </w:tc>
        <w:tc>
          <w:tcPr>
            <w:tcW w:w="9219" w:type="dxa"/>
            <w:vMerge/>
            <w:vAlign w:val="center"/>
          </w:tcPr>
          <w:p w:rsidR="00CE7404" w:rsidRDefault="00CE7404" w:rsidP="00B11A70">
            <w:pPr>
              <w:ind w:firstLine="0"/>
              <w:jc w:val="center"/>
            </w:pPr>
          </w:p>
        </w:tc>
        <w:tc>
          <w:tcPr>
            <w:tcW w:w="1419" w:type="dxa"/>
            <w:vMerge/>
            <w:vAlign w:val="center"/>
          </w:tcPr>
          <w:p w:rsidR="00CE7404" w:rsidRDefault="00CE7404" w:rsidP="00B11A70">
            <w:pPr>
              <w:ind w:firstLine="0"/>
              <w:jc w:val="center"/>
            </w:pPr>
          </w:p>
        </w:tc>
        <w:tc>
          <w:tcPr>
            <w:tcW w:w="1275" w:type="dxa"/>
          </w:tcPr>
          <w:p w:rsidR="00CE7404" w:rsidRDefault="00CE7404" w:rsidP="00B11A70">
            <w:pPr>
              <w:ind w:firstLine="0"/>
              <w:jc w:val="center"/>
            </w:pPr>
            <w:r>
              <w:t>План</w:t>
            </w:r>
          </w:p>
        </w:tc>
        <w:tc>
          <w:tcPr>
            <w:tcW w:w="1276" w:type="dxa"/>
          </w:tcPr>
          <w:p w:rsidR="00CE7404" w:rsidRDefault="00CE7404" w:rsidP="00B11A70">
            <w:pPr>
              <w:ind w:firstLine="0"/>
              <w:jc w:val="center"/>
            </w:pPr>
            <w:r>
              <w:t>Факт</w:t>
            </w:r>
          </w:p>
        </w:tc>
      </w:tr>
      <w:tr w:rsidR="00CE7404" w:rsidTr="00CE7404">
        <w:tc>
          <w:tcPr>
            <w:tcW w:w="13745" w:type="dxa"/>
            <w:gridSpan w:val="5"/>
          </w:tcPr>
          <w:p w:rsidR="00CE7404" w:rsidRDefault="00CE7404" w:rsidP="00B11A70">
            <w:pPr>
              <w:ind w:firstLine="0"/>
              <w:jc w:val="center"/>
            </w:pPr>
            <w:r>
              <w:t>Виды речевой деятельности и культура речи (5 часов)</w:t>
            </w:r>
          </w:p>
        </w:tc>
      </w:tr>
      <w:tr w:rsidR="00CE7404" w:rsidTr="00CE7404">
        <w:tc>
          <w:tcPr>
            <w:tcW w:w="556" w:type="dxa"/>
          </w:tcPr>
          <w:p w:rsidR="00CE7404" w:rsidRDefault="00CE7404" w:rsidP="00B11A70">
            <w:pPr>
              <w:ind w:firstLine="0"/>
              <w:jc w:val="both"/>
            </w:pPr>
            <w:r>
              <w:t>1</w:t>
            </w:r>
          </w:p>
        </w:tc>
        <w:tc>
          <w:tcPr>
            <w:tcW w:w="9219" w:type="dxa"/>
          </w:tcPr>
          <w:p w:rsidR="00CE7404" w:rsidRPr="003C3BA2" w:rsidRDefault="00CE7404" w:rsidP="00B11A70">
            <w:pPr>
              <w:ind w:firstLine="16"/>
              <w:jc w:val="both"/>
            </w:pPr>
            <w:r w:rsidRPr="003C3BA2">
              <w:t>Виды речевой деятельности</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2</w:t>
            </w:r>
          </w:p>
        </w:tc>
        <w:tc>
          <w:tcPr>
            <w:tcW w:w="9219" w:type="dxa"/>
          </w:tcPr>
          <w:p w:rsidR="00CE7404" w:rsidRPr="00062747" w:rsidRDefault="00CE7404" w:rsidP="00B11A70">
            <w:pPr>
              <w:ind w:firstLine="16"/>
              <w:jc w:val="both"/>
            </w:pPr>
            <w:r>
              <w:t>Язык и речь</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3</w:t>
            </w:r>
          </w:p>
        </w:tc>
        <w:tc>
          <w:tcPr>
            <w:tcW w:w="9219" w:type="dxa"/>
          </w:tcPr>
          <w:p w:rsidR="00CE7404" w:rsidRPr="00062747" w:rsidRDefault="00CE7404" w:rsidP="00B11A70">
            <w:pPr>
              <w:ind w:firstLine="0"/>
              <w:jc w:val="both"/>
            </w:pPr>
            <w:r>
              <w:t xml:space="preserve">Взаимосвязь языка с культурой и историей народа. </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4</w:t>
            </w:r>
          </w:p>
        </w:tc>
        <w:tc>
          <w:tcPr>
            <w:tcW w:w="9219" w:type="dxa"/>
          </w:tcPr>
          <w:p w:rsidR="00CE7404" w:rsidRPr="00062747" w:rsidRDefault="00CE7404" w:rsidP="00B11A70">
            <w:pPr>
              <w:ind w:firstLine="16"/>
              <w:jc w:val="both"/>
            </w:pPr>
            <w:r>
              <w:t>Лексика как отражение уровня развития цивилизации.</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5</w:t>
            </w:r>
          </w:p>
        </w:tc>
        <w:tc>
          <w:tcPr>
            <w:tcW w:w="9219" w:type="dxa"/>
          </w:tcPr>
          <w:p w:rsidR="00CE7404" w:rsidRPr="00062747" w:rsidRDefault="00CE7404" w:rsidP="00B11A70">
            <w:pPr>
              <w:ind w:firstLine="16"/>
              <w:jc w:val="both"/>
            </w:pPr>
            <w:r>
              <w:t>Особенности общения в интернете и социальных сетях.</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13745" w:type="dxa"/>
            <w:gridSpan w:val="5"/>
          </w:tcPr>
          <w:p w:rsidR="00CE7404" w:rsidRDefault="00CE7404" w:rsidP="00B11A70">
            <w:pPr>
              <w:ind w:firstLine="0"/>
              <w:jc w:val="center"/>
            </w:pPr>
            <w:r>
              <w:t>Работа над текстом (9 ч)</w:t>
            </w:r>
          </w:p>
        </w:tc>
      </w:tr>
      <w:tr w:rsidR="00CE7404" w:rsidTr="00CE7404">
        <w:tc>
          <w:tcPr>
            <w:tcW w:w="556" w:type="dxa"/>
          </w:tcPr>
          <w:p w:rsidR="00CE7404" w:rsidRDefault="00CE7404" w:rsidP="00B11A70">
            <w:pPr>
              <w:ind w:firstLine="0"/>
              <w:jc w:val="both"/>
            </w:pPr>
            <w:r>
              <w:t>6</w:t>
            </w:r>
          </w:p>
        </w:tc>
        <w:tc>
          <w:tcPr>
            <w:tcW w:w="9219" w:type="dxa"/>
          </w:tcPr>
          <w:p w:rsidR="00CE7404" w:rsidRPr="00062747" w:rsidRDefault="00CE7404" w:rsidP="00B11A70">
            <w:pPr>
              <w:ind w:firstLine="0"/>
              <w:jc w:val="both"/>
            </w:pPr>
            <w:r>
              <w:t>Тема и микротема</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7</w:t>
            </w:r>
          </w:p>
        </w:tc>
        <w:tc>
          <w:tcPr>
            <w:tcW w:w="9219" w:type="dxa"/>
          </w:tcPr>
          <w:p w:rsidR="00CE7404" w:rsidRPr="00062747" w:rsidRDefault="00CE7404" w:rsidP="00B11A70">
            <w:pPr>
              <w:ind w:firstLine="0"/>
              <w:jc w:val="both"/>
            </w:pPr>
            <w:r>
              <w:t>Главная мысль текста</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8</w:t>
            </w:r>
          </w:p>
        </w:tc>
        <w:tc>
          <w:tcPr>
            <w:tcW w:w="9219" w:type="dxa"/>
          </w:tcPr>
          <w:p w:rsidR="00CE7404" w:rsidRPr="00277594" w:rsidRDefault="00CE7404" w:rsidP="00B11A70">
            <w:pPr>
              <w:ind w:firstLine="0"/>
              <w:jc w:val="both"/>
            </w:pPr>
            <w:r>
              <w:t>Абзацное членение текста</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9</w:t>
            </w:r>
          </w:p>
        </w:tc>
        <w:tc>
          <w:tcPr>
            <w:tcW w:w="9219" w:type="dxa"/>
          </w:tcPr>
          <w:p w:rsidR="00CE7404" w:rsidRPr="003C3BA2" w:rsidRDefault="00CE7404" w:rsidP="00B11A70">
            <w:pPr>
              <w:ind w:firstLine="0"/>
              <w:jc w:val="both"/>
            </w:pPr>
            <w:r>
              <w:t>Виды планов (простой, сложный, вопросный, назывной, тезисный )</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10</w:t>
            </w:r>
          </w:p>
        </w:tc>
        <w:tc>
          <w:tcPr>
            <w:tcW w:w="9219" w:type="dxa"/>
          </w:tcPr>
          <w:p w:rsidR="00CE7404" w:rsidRPr="003C3BA2" w:rsidRDefault="00CE7404" w:rsidP="00B11A70">
            <w:pPr>
              <w:ind w:firstLine="0"/>
              <w:jc w:val="both"/>
            </w:pPr>
            <w:r>
              <w:t xml:space="preserve">Подробное изложение текста «Город под соснами» по В. Пескову </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11</w:t>
            </w:r>
          </w:p>
        </w:tc>
        <w:tc>
          <w:tcPr>
            <w:tcW w:w="9219" w:type="dxa"/>
          </w:tcPr>
          <w:p w:rsidR="00CE7404" w:rsidRPr="003C3BA2" w:rsidRDefault="00CE7404" w:rsidP="00B11A70">
            <w:pPr>
              <w:ind w:firstLine="0"/>
              <w:jc w:val="both"/>
            </w:pPr>
            <w:r>
              <w:t xml:space="preserve">Пересказ текста «Машенька» по А. Маркуше с изменением лица рассказчика. </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12</w:t>
            </w:r>
          </w:p>
        </w:tc>
        <w:tc>
          <w:tcPr>
            <w:tcW w:w="9219" w:type="dxa"/>
          </w:tcPr>
          <w:p w:rsidR="00CE7404" w:rsidRDefault="00CE7404" w:rsidP="00B11A70">
            <w:pPr>
              <w:ind w:firstLine="16"/>
              <w:jc w:val="both"/>
            </w:pPr>
            <w:r>
              <w:t>Изложение с творческим заданием «Крылатый капитан» по М. Барановой, Е. Велтистову</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13</w:t>
            </w:r>
          </w:p>
        </w:tc>
        <w:tc>
          <w:tcPr>
            <w:tcW w:w="9219" w:type="dxa"/>
          </w:tcPr>
          <w:p w:rsidR="00CE7404" w:rsidRPr="00062747" w:rsidRDefault="00CE7404" w:rsidP="00B11A70">
            <w:pPr>
              <w:ind w:firstLine="0"/>
              <w:jc w:val="both"/>
            </w:pPr>
            <w:r>
              <w:t xml:space="preserve">Изложение с творческим заданием «Первопроходцы» по В. Журавлёву </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14</w:t>
            </w:r>
          </w:p>
        </w:tc>
        <w:tc>
          <w:tcPr>
            <w:tcW w:w="9219" w:type="dxa"/>
          </w:tcPr>
          <w:p w:rsidR="00CE7404" w:rsidRPr="00062747" w:rsidRDefault="00CE7404" w:rsidP="00B11A70">
            <w:pPr>
              <w:ind w:firstLine="0"/>
              <w:jc w:val="both"/>
            </w:pPr>
            <w:r>
              <w:t>Изложение с творческим задание «Соловей» по Л. Соболеву</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13745" w:type="dxa"/>
            <w:gridSpan w:val="5"/>
          </w:tcPr>
          <w:p w:rsidR="00CE7404" w:rsidRDefault="00CE7404" w:rsidP="00B11A70">
            <w:pPr>
              <w:ind w:firstLine="0"/>
              <w:jc w:val="center"/>
            </w:pPr>
            <w:r>
              <w:t>Работа над словом (14 ч)</w:t>
            </w:r>
          </w:p>
        </w:tc>
      </w:tr>
      <w:tr w:rsidR="00CE7404" w:rsidTr="00CE7404">
        <w:tc>
          <w:tcPr>
            <w:tcW w:w="556" w:type="dxa"/>
          </w:tcPr>
          <w:p w:rsidR="00CE7404" w:rsidRDefault="00CE7404" w:rsidP="00B11A70">
            <w:pPr>
              <w:ind w:firstLine="0"/>
              <w:jc w:val="both"/>
            </w:pPr>
            <w:r>
              <w:t>15</w:t>
            </w:r>
          </w:p>
        </w:tc>
        <w:tc>
          <w:tcPr>
            <w:tcW w:w="9219" w:type="dxa"/>
          </w:tcPr>
          <w:p w:rsidR="00CE7404" w:rsidRPr="003C3BA2" w:rsidRDefault="00CE7404" w:rsidP="00B11A70">
            <w:pPr>
              <w:ind w:firstLine="16"/>
              <w:jc w:val="both"/>
            </w:pPr>
            <w:r>
              <w:t>Однозначные и многозначные слова, прямое и переносное значение слова</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16</w:t>
            </w:r>
          </w:p>
        </w:tc>
        <w:tc>
          <w:tcPr>
            <w:tcW w:w="9219" w:type="dxa"/>
          </w:tcPr>
          <w:p w:rsidR="00CE7404" w:rsidRPr="003C3BA2" w:rsidRDefault="00CE7404" w:rsidP="00185922">
            <w:pPr>
              <w:ind w:firstLine="16"/>
              <w:jc w:val="both"/>
            </w:pPr>
            <w:r>
              <w:t>Синонимы, антонимы</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17</w:t>
            </w:r>
          </w:p>
        </w:tc>
        <w:tc>
          <w:tcPr>
            <w:tcW w:w="9219" w:type="dxa"/>
          </w:tcPr>
          <w:p w:rsidR="00CE7404" w:rsidRPr="003C3BA2" w:rsidRDefault="00CE7404" w:rsidP="00B11A70">
            <w:pPr>
              <w:ind w:firstLine="0"/>
              <w:jc w:val="both"/>
            </w:pPr>
            <w:r>
              <w:t>Омонимы</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18</w:t>
            </w:r>
          </w:p>
        </w:tc>
        <w:tc>
          <w:tcPr>
            <w:tcW w:w="9219" w:type="dxa"/>
          </w:tcPr>
          <w:p w:rsidR="00CE7404" w:rsidRPr="003C3BA2" w:rsidRDefault="00CE7404" w:rsidP="00B11A70">
            <w:pPr>
              <w:ind w:firstLine="16"/>
              <w:jc w:val="both"/>
            </w:pPr>
            <w:r>
              <w:t>Фразеологизмы.</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19</w:t>
            </w:r>
          </w:p>
        </w:tc>
        <w:tc>
          <w:tcPr>
            <w:tcW w:w="9219" w:type="dxa"/>
          </w:tcPr>
          <w:p w:rsidR="00CE7404" w:rsidRPr="003C3BA2" w:rsidRDefault="00CE7404" w:rsidP="00B11A70">
            <w:pPr>
              <w:ind w:firstLine="0"/>
              <w:jc w:val="both"/>
            </w:pPr>
            <w:r>
              <w:t>Эпитеты, метафоры, олицетворения</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20</w:t>
            </w:r>
          </w:p>
        </w:tc>
        <w:tc>
          <w:tcPr>
            <w:tcW w:w="9219" w:type="dxa"/>
          </w:tcPr>
          <w:p w:rsidR="00CE7404" w:rsidRPr="003C3BA2" w:rsidRDefault="00CE7404" w:rsidP="00B11A70">
            <w:pPr>
              <w:ind w:firstLine="16"/>
              <w:jc w:val="both"/>
            </w:pPr>
            <w:r>
              <w:t>Словообразование</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185922">
        <w:trPr>
          <w:trHeight w:val="349"/>
        </w:trPr>
        <w:tc>
          <w:tcPr>
            <w:tcW w:w="556" w:type="dxa"/>
          </w:tcPr>
          <w:p w:rsidR="00CE7404" w:rsidRDefault="00CE7404" w:rsidP="00B11A70">
            <w:pPr>
              <w:ind w:firstLine="0"/>
              <w:jc w:val="both"/>
            </w:pPr>
            <w:r>
              <w:t>21</w:t>
            </w:r>
          </w:p>
        </w:tc>
        <w:tc>
          <w:tcPr>
            <w:tcW w:w="9219" w:type="dxa"/>
          </w:tcPr>
          <w:p w:rsidR="00CE7404" w:rsidRPr="00277594" w:rsidRDefault="00CE7404" w:rsidP="00B11A70">
            <w:pPr>
              <w:ind w:firstLine="0"/>
              <w:jc w:val="both"/>
            </w:pPr>
            <w:r w:rsidRPr="00277594">
              <w:t>Морфемный разбор</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22</w:t>
            </w:r>
          </w:p>
        </w:tc>
        <w:tc>
          <w:tcPr>
            <w:tcW w:w="9219" w:type="dxa"/>
          </w:tcPr>
          <w:p w:rsidR="00CE7404" w:rsidRPr="00277594" w:rsidRDefault="00CE7404" w:rsidP="00B11A70">
            <w:pPr>
              <w:ind w:firstLine="0"/>
              <w:jc w:val="both"/>
            </w:pPr>
            <w:r>
              <w:t>Наречие</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23</w:t>
            </w:r>
          </w:p>
        </w:tc>
        <w:tc>
          <w:tcPr>
            <w:tcW w:w="9219" w:type="dxa"/>
          </w:tcPr>
          <w:p w:rsidR="00CE7404" w:rsidRPr="003C3BA2" w:rsidRDefault="00CE7404" w:rsidP="00B11A70">
            <w:pPr>
              <w:ind w:firstLine="0"/>
              <w:jc w:val="both"/>
            </w:pPr>
            <w:r>
              <w:t>Категория состояния</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lastRenderedPageBreak/>
              <w:t>24</w:t>
            </w:r>
          </w:p>
        </w:tc>
        <w:tc>
          <w:tcPr>
            <w:tcW w:w="9219" w:type="dxa"/>
          </w:tcPr>
          <w:p w:rsidR="00CE7404" w:rsidRPr="003C3BA2" w:rsidRDefault="00CE7404" w:rsidP="00B11A70">
            <w:pPr>
              <w:ind w:firstLine="0"/>
              <w:jc w:val="both"/>
            </w:pPr>
            <w:r>
              <w:t>Деепричастие</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25</w:t>
            </w:r>
          </w:p>
        </w:tc>
        <w:tc>
          <w:tcPr>
            <w:tcW w:w="9219" w:type="dxa"/>
          </w:tcPr>
          <w:p w:rsidR="00CE7404" w:rsidRPr="003C3BA2" w:rsidRDefault="00CE7404" w:rsidP="00B11A70">
            <w:pPr>
              <w:ind w:firstLine="0"/>
              <w:jc w:val="both"/>
            </w:pPr>
            <w:r>
              <w:t>Причастие и деепричастие</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rPr>
          <w:trHeight w:val="70"/>
        </w:trPr>
        <w:tc>
          <w:tcPr>
            <w:tcW w:w="556" w:type="dxa"/>
          </w:tcPr>
          <w:p w:rsidR="00CE7404" w:rsidRDefault="00CE7404" w:rsidP="00B11A70">
            <w:pPr>
              <w:ind w:firstLine="0"/>
              <w:jc w:val="both"/>
            </w:pPr>
            <w:r>
              <w:t>26</w:t>
            </w:r>
          </w:p>
        </w:tc>
        <w:tc>
          <w:tcPr>
            <w:tcW w:w="9219" w:type="dxa"/>
          </w:tcPr>
          <w:p w:rsidR="00CE7404" w:rsidRPr="003C3BA2" w:rsidRDefault="00CE7404" w:rsidP="00B11A70">
            <w:pPr>
              <w:ind w:firstLine="0"/>
              <w:jc w:val="both"/>
            </w:pPr>
            <w:r>
              <w:t>Частицы</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27</w:t>
            </w:r>
          </w:p>
        </w:tc>
        <w:tc>
          <w:tcPr>
            <w:tcW w:w="9219" w:type="dxa"/>
          </w:tcPr>
          <w:p w:rsidR="00CE7404" w:rsidRPr="003C3BA2" w:rsidRDefault="00CE7404" w:rsidP="00B11A70">
            <w:pPr>
              <w:ind w:firstLine="0"/>
              <w:jc w:val="both"/>
            </w:pPr>
            <w:r>
              <w:t>Междометия</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28</w:t>
            </w:r>
          </w:p>
        </w:tc>
        <w:tc>
          <w:tcPr>
            <w:tcW w:w="9219" w:type="dxa"/>
          </w:tcPr>
          <w:p w:rsidR="00CE7404" w:rsidRDefault="00CE7404" w:rsidP="00B11A70">
            <w:pPr>
              <w:ind w:firstLine="0"/>
              <w:jc w:val="both"/>
            </w:pPr>
            <w:r>
              <w:t>Звукоподражательные слова</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13745" w:type="dxa"/>
            <w:gridSpan w:val="5"/>
          </w:tcPr>
          <w:p w:rsidR="00CE7404" w:rsidRDefault="00CE7404" w:rsidP="00B11A70">
            <w:pPr>
              <w:ind w:firstLine="0"/>
              <w:jc w:val="center"/>
            </w:pPr>
            <w:r>
              <w:t>Работа над словосочетанием и предложением (6 ч)</w:t>
            </w:r>
          </w:p>
        </w:tc>
      </w:tr>
      <w:tr w:rsidR="00CE7404" w:rsidTr="00CE7404">
        <w:tc>
          <w:tcPr>
            <w:tcW w:w="556" w:type="dxa"/>
          </w:tcPr>
          <w:p w:rsidR="00CE7404" w:rsidRDefault="00CE7404" w:rsidP="00B11A70">
            <w:pPr>
              <w:ind w:firstLine="0"/>
              <w:jc w:val="both"/>
            </w:pPr>
            <w:r>
              <w:t>29</w:t>
            </w:r>
          </w:p>
        </w:tc>
        <w:tc>
          <w:tcPr>
            <w:tcW w:w="9219" w:type="dxa"/>
          </w:tcPr>
          <w:p w:rsidR="00CE7404" w:rsidRPr="00277594" w:rsidRDefault="00CE7404" w:rsidP="00B11A70">
            <w:pPr>
              <w:ind w:firstLine="0"/>
              <w:jc w:val="both"/>
            </w:pPr>
            <w:r>
              <w:t>Виды словосочетаний по характеру главного слова.</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30</w:t>
            </w:r>
          </w:p>
        </w:tc>
        <w:tc>
          <w:tcPr>
            <w:tcW w:w="9219" w:type="dxa"/>
          </w:tcPr>
          <w:p w:rsidR="00CE7404" w:rsidRPr="00277594" w:rsidRDefault="00CE7404" w:rsidP="00B11A70">
            <w:pPr>
              <w:ind w:firstLine="0"/>
              <w:jc w:val="both"/>
            </w:pPr>
            <w:r>
              <w:t>Средства связи слов в словосочетании.</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31</w:t>
            </w:r>
          </w:p>
        </w:tc>
        <w:tc>
          <w:tcPr>
            <w:tcW w:w="9219" w:type="dxa"/>
          </w:tcPr>
          <w:p w:rsidR="00CE7404" w:rsidRDefault="00CE7404" w:rsidP="00B11A70">
            <w:pPr>
              <w:ind w:firstLine="0"/>
              <w:jc w:val="both"/>
            </w:pPr>
            <w:r>
              <w:t>Предложно-падежное управление.</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32</w:t>
            </w:r>
          </w:p>
        </w:tc>
        <w:tc>
          <w:tcPr>
            <w:tcW w:w="9219" w:type="dxa"/>
          </w:tcPr>
          <w:p w:rsidR="00CE7404" w:rsidRDefault="00CE7404" w:rsidP="00B11A70">
            <w:pPr>
              <w:ind w:firstLine="0"/>
              <w:jc w:val="both"/>
            </w:pPr>
            <w:r>
              <w:t>Виды предложений</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33</w:t>
            </w:r>
          </w:p>
        </w:tc>
        <w:tc>
          <w:tcPr>
            <w:tcW w:w="9219" w:type="dxa"/>
          </w:tcPr>
          <w:p w:rsidR="00CE7404" w:rsidRPr="00277594" w:rsidRDefault="00CE7404" w:rsidP="00B11A70">
            <w:pPr>
              <w:ind w:firstLine="0"/>
              <w:jc w:val="both"/>
            </w:pPr>
            <w:r>
              <w:t>Виды сложноподчиненных предложений.</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r w:rsidR="00CE7404" w:rsidTr="00CE7404">
        <w:tc>
          <w:tcPr>
            <w:tcW w:w="556" w:type="dxa"/>
          </w:tcPr>
          <w:p w:rsidR="00CE7404" w:rsidRDefault="00CE7404" w:rsidP="00B11A70">
            <w:pPr>
              <w:ind w:firstLine="0"/>
              <w:jc w:val="both"/>
            </w:pPr>
            <w:r>
              <w:t>34</w:t>
            </w:r>
          </w:p>
        </w:tc>
        <w:tc>
          <w:tcPr>
            <w:tcW w:w="9219" w:type="dxa"/>
          </w:tcPr>
          <w:p w:rsidR="00CE7404" w:rsidRDefault="00CE7404" w:rsidP="00B11A70">
            <w:pPr>
              <w:ind w:firstLine="0"/>
              <w:jc w:val="both"/>
            </w:pPr>
            <w:r>
              <w:t>Союзы и союзные слова.</w:t>
            </w:r>
          </w:p>
        </w:tc>
        <w:tc>
          <w:tcPr>
            <w:tcW w:w="1419" w:type="dxa"/>
          </w:tcPr>
          <w:p w:rsidR="00CE7404" w:rsidRDefault="00CE7404" w:rsidP="00B11A70">
            <w:pPr>
              <w:ind w:firstLine="0"/>
              <w:jc w:val="both"/>
            </w:pPr>
            <w:r>
              <w:t>1</w:t>
            </w:r>
          </w:p>
        </w:tc>
        <w:tc>
          <w:tcPr>
            <w:tcW w:w="1275" w:type="dxa"/>
          </w:tcPr>
          <w:p w:rsidR="00CE7404" w:rsidRDefault="00CE7404" w:rsidP="00B11A70">
            <w:pPr>
              <w:ind w:firstLine="0"/>
              <w:jc w:val="both"/>
            </w:pPr>
          </w:p>
        </w:tc>
        <w:tc>
          <w:tcPr>
            <w:tcW w:w="1276" w:type="dxa"/>
          </w:tcPr>
          <w:p w:rsidR="00CE7404" w:rsidRDefault="00CE7404" w:rsidP="00B11A70">
            <w:pPr>
              <w:ind w:firstLine="0"/>
              <w:jc w:val="both"/>
            </w:pPr>
          </w:p>
        </w:tc>
      </w:tr>
    </w:tbl>
    <w:p w:rsidR="00927F21" w:rsidRDefault="00927F21" w:rsidP="00A76511">
      <w:pPr>
        <w:ind w:firstLine="0"/>
        <w:jc w:val="both"/>
        <w:sectPr w:rsidR="00927F21">
          <w:headerReference w:type="even" r:id="rId11"/>
          <w:headerReference w:type="default" r:id="rId12"/>
          <w:headerReference w:type="first" r:id="rId13"/>
          <w:footerReference w:type="first" r:id="rId14"/>
          <w:pgSz w:w="16840" w:h="11907" w:orient="landscape"/>
          <w:pgMar w:top="1134" w:right="850" w:bottom="1134" w:left="1701" w:header="680" w:footer="567" w:gutter="0"/>
          <w:cols w:space="720"/>
        </w:sectPr>
      </w:pPr>
    </w:p>
    <w:p w:rsidR="00927F21" w:rsidRDefault="00A76511">
      <w:pPr>
        <w:pStyle w:val="1"/>
      </w:pPr>
      <w:bookmarkStart w:id="17" w:name="_Toc144905343"/>
      <w:r>
        <w:lastRenderedPageBreak/>
        <w:t>КОНТРОЛЬНО-ОЦЕНОЧНЫЕ МАТЕРИАЛЫ И КРИТЕРИИ ОЦЕНКИ ПЛАНИРУЕМЫХ РЕЗУЛЬТАТОВ ОБУЧЕНИЯ ПО УЧЕБНОМУ ПРЕДМЕТУ «РАЗВИТИЕ РЕЧИ»</w:t>
      </w:r>
      <w:bookmarkEnd w:id="17"/>
    </w:p>
    <w:p w:rsidR="00927F21" w:rsidRDefault="00927F21">
      <w:pPr>
        <w:ind w:firstLine="0"/>
        <w:jc w:val="center"/>
        <w:rPr>
          <w:b/>
          <w:i/>
          <w:u w:val="single"/>
        </w:rPr>
      </w:pPr>
    </w:p>
    <w:tbl>
      <w:tblPr>
        <w:tblStyle w:val="aff"/>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3"/>
        <w:gridCol w:w="4286"/>
        <w:gridCol w:w="2736"/>
      </w:tblGrid>
      <w:tr w:rsidR="00927F21">
        <w:trPr>
          <w:trHeight w:val="150"/>
          <w:jc w:val="center"/>
        </w:trPr>
        <w:tc>
          <w:tcPr>
            <w:tcW w:w="2323" w:type="dxa"/>
          </w:tcPr>
          <w:p w:rsidR="00927F21" w:rsidRDefault="00A76511">
            <w:pPr>
              <w:ind w:firstLine="0"/>
              <w:jc w:val="both"/>
              <w:rPr>
                <w:sz w:val="24"/>
              </w:rPr>
            </w:pPr>
            <w:r>
              <w:rPr>
                <w:sz w:val="24"/>
              </w:rPr>
              <w:t>Виды контроля</w:t>
            </w:r>
          </w:p>
        </w:tc>
        <w:tc>
          <w:tcPr>
            <w:tcW w:w="4286" w:type="dxa"/>
          </w:tcPr>
          <w:p w:rsidR="00927F21" w:rsidRDefault="00A76511">
            <w:pPr>
              <w:ind w:firstLine="0"/>
              <w:jc w:val="both"/>
              <w:rPr>
                <w:sz w:val="24"/>
              </w:rPr>
            </w:pPr>
            <w:r>
              <w:rPr>
                <w:sz w:val="24"/>
              </w:rPr>
              <w:t>Формы контроля</w:t>
            </w:r>
          </w:p>
        </w:tc>
        <w:tc>
          <w:tcPr>
            <w:tcW w:w="2736" w:type="dxa"/>
          </w:tcPr>
          <w:p w:rsidR="00927F21" w:rsidRDefault="00A76511">
            <w:pPr>
              <w:ind w:firstLine="0"/>
              <w:jc w:val="both"/>
              <w:rPr>
                <w:sz w:val="24"/>
              </w:rPr>
            </w:pPr>
            <w:r>
              <w:rPr>
                <w:sz w:val="24"/>
              </w:rPr>
              <w:t>Количество работ</w:t>
            </w:r>
          </w:p>
        </w:tc>
      </w:tr>
      <w:tr w:rsidR="00927F21">
        <w:trPr>
          <w:jc w:val="center"/>
        </w:trPr>
        <w:tc>
          <w:tcPr>
            <w:tcW w:w="2323" w:type="dxa"/>
          </w:tcPr>
          <w:p w:rsidR="00927F21" w:rsidRDefault="00A76511">
            <w:pPr>
              <w:ind w:firstLine="0"/>
              <w:jc w:val="both"/>
              <w:rPr>
                <w:sz w:val="24"/>
              </w:rPr>
            </w:pPr>
            <w:r>
              <w:rPr>
                <w:sz w:val="24"/>
              </w:rPr>
              <w:t>Текущий</w:t>
            </w:r>
          </w:p>
        </w:tc>
        <w:tc>
          <w:tcPr>
            <w:tcW w:w="4286" w:type="dxa"/>
          </w:tcPr>
          <w:p w:rsidR="00927F21" w:rsidRDefault="00A76511">
            <w:pPr>
              <w:ind w:firstLine="0"/>
              <w:jc w:val="both"/>
              <w:rPr>
                <w:sz w:val="24"/>
              </w:rPr>
            </w:pPr>
            <w:r>
              <w:rPr>
                <w:sz w:val="24"/>
              </w:rPr>
              <w:t>Контрольные работы по тематике обучения</w:t>
            </w:r>
          </w:p>
          <w:p w:rsidR="00927F21" w:rsidRDefault="00927F21">
            <w:pPr>
              <w:ind w:firstLine="0"/>
              <w:jc w:val="both"/>
              <w:rPr>
                <w:sz w:val="24"/>
              </w:rPr>
            </w:pPr>
          </w:p>
        </w:tc>
        <w:tc>
          <w:tcPr>
            <w:tcW w:w="2736" w:type="dxa"/>
          </w:tcPr>
          <w:p w:rsidR="00927F21" w:rsidRDefault="00A76511">
            <w:pPr>
              <w:ind w:firstLine="0"/>
              <w:jc w:val="both"/>
              <w:rPr>
                <w:sz w:val="24"/>
              </w:rPr>
            </w:pPr>
            <w:r>
              <w:rPr>
                <w:sz w:val="24"/>
              </w:rPr>
              <w:t>в течение учебного года</w:t>
            </w:r>
          </w:p>
        </w:tc>
      </w:tr>
      <w:tr w:rsidR="00927F21">
        <w:trPr>
          <w:jc w:val="center"/>
        </w:trPr>
        <w:tc>
          <w:tcPr>
            <w:tcW w:w="2323" w:type="dxa"/>
          </w:tcPr>
          <w:p w:rsidR="00927F21" w:rsidRDefault="00A76511">
            <w:pPr>
              <w:ind w:firstLine="0"/>
              <w:jc w:val="both"/>
              <w:rPr>
                <w:sz w:val="24"/>
              </w:rPr>
            </w:pPr>
            <w:r>
              <w:rPr>
                <w:sz w:val="24"/>
              </w:rPr>
              <w:t>Итоговый</w:t>
            </w:r>
          </w:p>
        </w:tc>
        <w:tc>
          <w:tcPr>
            <w:tcW w:w="4286" w:type="dxa"/>
          </w:tcPr>
          <w:p w:rsidR="00927F21" w:rsidRDefault="00A76511">
            <w:pPr>
              <w:ind w:firstLine="0"/>
              <w:jc w:val="both"/>
              <w:rPr>
                <w:sz w:val="24"/>
              </w:rPr>
            </w:pPr>
            <w:r>
              <w:rPr>
                <w:sz w:val="24"/>
              </w:rPr>
              <w:t>Изложение</w:t>
            </w:r>
          </w:p>
        </w:tc>
        <w:tc>
          <w:tcPr>
            <w:tcW w:w="2736" w:type="dxa"/>
          </w:tcPr>
          <w:p w:rsidR="00927F21" w:rsidRDefault="00A76511">
            <w:pPr>
              <w:ind w:firstLine="0"/>
              <w:jc w:val="both"/>
              <w:rPr>
                <w:sz w:val="24"/>
              </w:rPr>
            </w:pPr>
            <w:r>
              <w:rPr>
                <w:sz w:val="24"/>
              </w:rPr>
              <w:t>Количество контрольных изложений определяется программой курса «Русский язык»</w:t>
            </w:r>
          </w:p>
        </w:tc>
      </w:tr>
    </w:tbl>
    <w:p w:rsidR="00927F21" w:rsidRDefault="00927F21">
      <w:pPr>
        <w:jc w:val="both"/>
      </w:pPr>
    </w:p>
    <w:p w:rsidR="00927F21" w:rsidRDefault="00927F21">
      <w:pPr>
        <w:jc w:val="both"/>
      </w:pPr>
    </w:p>
    <w:p w:rsidR="00927F21" w:rsidRDefault="00927F21">
      <w:pPr>
        <w:jc w:val="both"/>
      </w:pPr>
    </w:p>
    <w:p w:rsidR="00927F21" w:rsidRDefault="00A76511">
      <w:pPr>
        <w:jc w:val="both"/>
        <w:rPr>
          <w:b/>
        </w:rPr>
      </w:pPr>
      <w:r>
        <w:rPr>
          <w:b/>
        </w:rPr>
        <w:t xml:space="preserve">Подходы к оцениванию планируемых результатов обучения по учебному предмету «Развитие речи» </w:t>
      </w:r>
    </w:p>
    <w:p w:rsidR="00927F21" w:rsidRDefault="00A76511">
      <w:pPr>
        <w:jc w:val="both"/>
      </w:pPr>
      <w: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927F21" w:rsidRDefault="00A76511">
      <w:pPr>
        <w:jc w:val="both"/>
      </w:pPr>
      <w: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rsidR="00927F21" w:rsidRDefault="00A76511">
      <w:pPr>
        <w:jc w:val="both"/>
      </w:pPr>
      <w: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927F21" w:rsidRDefault="00A76511">
      <w:pPr>
        <w:jc w:val="both"/>
      </w:pPr>
      <w: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rsidR="00927F21" w:rsidRDefault="00A76511">
      <w:pPr>
        <w:jc w:val="both"/>
      </w:pPr>
      <w:r>
        <w:lastRenderedPageBreak/>
        <w:t>Итоговый учет констатирует усвоение материала в целом по предмету «Развитие речи» на каждом этапе обучения.</w:t>
      </w:r>
    </w:p>
    <w:p w:rsidR="00927F21" w:rsidRDefault="00A76511">
      <w:pPr>
        <w:jc w:val="both"/>
      </w:pPr>
      <w: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927F21" w:rsidRDefault="00A76511">
      <w:pPr>
        <w:jc w:val="both"/>
      </w:pPr>
      <w: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rsidR="00927F21" w:rsidRDefault="00A76511">
      <w:pPr>
        <w:jc w:val="both"/>
      </w:pPr>
      <w:r>
        <w:t xml:space="preserve">Проверка, основанная на выполнении практических заданий, может сводиться к наблюдению за правильностью выполняемых действий. </w:t>
      </w:r>
    </w:p>
    <w:p w:rsidR="00927F21" w:rsidRDefault="00A76511">
      <w:pPr>
        <w:jc w:val="both"/>
      </w:pPr>
      <w:r>
        <w:t>На основании результатов проверки учитель-логопед оценивает обучающихся. Оценка одновременно выполняет три функции:</w:t>
      </w:r>
    </w:p>
    <w:p w:rsidR="00927F21" w:rsidRDefault="00A76511">
      <w:pPr>
        <w:numPr>
          <w:ilvl w:val="0"/>
          <w:numId w:val="8"/>
        </w:numPr>
        <w:pBdr>
          <w:top w:val="nil"/>
          <w:left w:val="nil"/>
          <w:bottom w:val="nil"/>
          <w:right w:val="nil"/>
          <w:between w:val="nil"/>
        </w:pBdr>
        <w:jc w:val="both"/>
        <w:rPr>
          <w:color w:val="000000"/>
        </w:rPr>
      </w:pPr>
      <w:r>
        <w:rPr>
          <w:color w:val="000000"/>
        </w:rPr>
        <w:t>фиксирует «зону актуального развития» обучающегося и степень приближения к требуемому образцу;</w:t>
      </w:r>
    </w:p>
    <w:p w:rsidR="00927F21" w:rsidRDefault="00A76511">
      <w:pPr>
        <w:numPr>
          <w:ilvl w:val="0"/>
          <w:numId w:val="8"/>
        </w:numPr>
        <w:pBdr>
          <w:top w:val="nil"/>
          <w:left w:val="nil"/>
          <w:bottom w:val="nil"/>
          <w:right w:val="nil"/>
          <w:between w:val="nil"/>
        </w:pBdr>
        <w:jc w:val="both"/>
        <w:rPr>
          <w:color w:val="000000"/>
        </w:rPr>
      </w:pPr>
      <w:r>
        <w:rPr>
          <w:color w:val="000000"/>
        </w:rPr>
        <w:t>оказывает управляющее воздействие на его последующую учебную деятельность;</w:t>
      </w:r>
    </w:p>
    <w:p w:rsidR="00927F21" w:rsidRDefault="00A76511">
      <w:pPr>
        <w:numPr>
          <w:ilvl w:val="0"/>
          <w:numId w:val="8"/>
        </w:numPr>
        <w:pBdr>
          <w:top w:val="nil"/>
          <w:left w:val="nil"/>
          <w:bottom w:val="nil"/>
          <w:right w:val="nil"/>
          <w:between w:val="nil"/>
        </w:pBdr>
        <w:jc w:val="both"/>
        <w:rPr>
          <w:color w:val="000000"/>
        </w:rPr>
      </w:pPr>
      <w:r>
        <w:rPr>
          <w:color w:val="000000"/>
        </w:rPr>
        <w:t>воспитывает свойства личности.</w:t>
      </w:r>
    </w:p>
    <w:p w:rsidR="00927F21" w:rsidRDefault="00A76511">
      <w:pPr>
        <w:jc w:val="both"/>
      </w:pPr>
      <w: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rsidR="00927F21" w:rsidRDefault="00A76511">
      <w:pPr>
        <w:jc w:val="both"/>
      </w:pPr>
      <w: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927F21" w:rsidRDefault="00A76511">
      <w:pPr>
        <w:jc w:val="both"/>
      </w:pPr>
      <w:r>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p>
    <w:p w:rsidR="00927F21" w:rsidRDefault="00A76511">
      <w:pPr>
        <w:jc w:val="both"/>
      </w:pPr>
      <w: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rsidR="00927F21" w:rsidRDefault="00A76511">
      <w:pPr>
        <w:jc w:val="both"/>
      </w:pPr>
      <w:r>
        <w:t xml:space="preserve">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w:t>
      </w:r>
      <w:r>
        <w:lastRenderedPageBreak/>
        <w:t>суждение учителя должно содержать эти оценки и быть предельно точным, лаконичным и понятным обучающемуся.</w:t>
      </w:r>
    </w:p>
    <w:p w:rsidR="00927F21" w:rsidRDefault="00A76511">
      <w:pPr>
        <w:jc w:val="both"/>
      </w:pPr>
      <w: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927F21" w:rsidRDefault="00A76511">
      <w:pPr>
        <w:jc w:val="both"/>
      </w:pPr>
      <w:r>
        <w:t>Критериями оценки качества достижений в ходе административной проверки является:</w:t>
      </w:r>
    </w:p>
    <w:p w:rsidR="00927F21" w:rsidRDefault="00A76511">
      <w:pPr>
        <w:jc w:val="both"/>
      </w:pPr>
      <w:r>
        <w:t>А) Владение обучающимися изученной лексикой (понимание, адекватное употребление в самостоятельной речи;</w:t>
      </w:r>
    </w:p>
    <w:p w:rsidR="00927F21" w:rsidRDefault="00A76511">
      <w:pPr>
        <w:jc w:val="both"/>
      </w:pPr>
      <w:r>
        <w:t>Б) Практическое владение изученными грамматическими формами слов и конструкциями словосочетаний и предложений.</w:t>
      </w:r>
    </w:p>
    <w:p w:rsidR="00927F21" w:rsidRDefault="00A76511">
      <w:pPr>
        <w:jc w:val="both"/>
      </w:pPr>
      <w:r>
        <w:t>В) Умение вести бытовой и учебный диалог.</w:t>
      </w:r>
    </w:p>
    <w:p w:rsidR="00927F21" w:rsidRDefault="00A76511">
      <w:pPr>
        <w:jc w:val="both"/>
      </w:pPr>
      <w: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927F21" w:rsidRDefault="00A76511">
      <w:pPr>
        <w:jc w:val="both"/>
      </w:pPr>
      <w: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rsidR="00927F21" w:rsidRDefault="00927F21">
      <w:pPr>
        <w:jc w:val="both"/>
      </w:pPr>
    </w:p>
    <w:p w:rsidR="00927F21" w:rsidRDefault="00A76511">
      <w:pPr>
        <w:jc w:val="both"/>
      </w:pPr>
      <w:r>
        <w:t>НОРМАТИВЫ ОЦЕНОК:</w:t>
      </w:r>
    </w:p>
    <w:p w:rsidR="00927F21" w:rsidRDefault="00A76511">
      <w:pPr>
        <w:jc w:val="both"/>
      </w:pPr>
      <w:r>
        <w:t xml:space="preserve">Отметка «5» ставится, если обучающийся: </w:t>
      </w:r>
    </w:p>
    <w:p w:rsidR="00927F21" w:rsidRDefault="00A76511">
      <w:pPr>
        <w:numPr>
          <w:ilvl w:val="0"/>
          <w:numId w:val="8"/>
        </w:numPr>
        <w:pBdr>
          <w:top w:val="nil"/>
          <w:left w:val="nil"/>
          <w:bottom w:val="nil"/>
          <w:right w:val="nil"/>
          <w:between w:val="nil"/>
        </w:pBdr>
        <w:jc w:val="both"/>
        <w:rPr>
          <w:color w:val="000000"/>
        </w:rPr>
      </w:pPr>
      <w:r>
        <w:rPr>
          <w:color w:val="000000"/>
        </w:rPr>
        <w:t>правильно употребляет в речи изученную лексику. Допускается 1 – 2 ошибки на смысловую замену слов с обобщенным, переносным значением;</w:t>
      </w:r>
    </w:p>
    <w:p w:rsidR="00927F21" w:rsidRDefault="00A76511">
      <w:pPr>
        <w:numPr>
          <w:ilvl w:val="0"/>
          <w:numId w:val="8"/>
        </w:numPr>
        <w:pBdr>
          <w:top w:val="nil"/>
          <w:left w:val="nil"/>
          <w:bottom w:val="nil"/>
          <w:right w:val="nil"/>
          <w:between w:val="nil"/>
        </w:pBdr>
        <w:jc w:val="both"/>
        <w:rPr>
          <w:color w:val="000000"/>
        </w:rPr>
      </w:pPr>
      <w:r>
        <w:rPr>
          <w:color w:val="000000"/>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rsidR="00927F21" w:rsidRDefault="00A76511">
      <w:pPr>
        <w:numPr>
          <w:ilvl w:val="0"/>
          <w:numId w:val="8"/>
        </w:numPr>
        <w:pBdr>
          <w:top w:val="nil"/>
          <w:left w:val="nil"/>
          <w:bottom w:val="nil"/>
          <w:right w:val="nil"/>
          <w:between w:val="nil"/>
        </w:pBdr>
        <w:jc w:val="both"/>
        <w:rPr>
          <w:color w:val="000000"/>
        </w:rPr>
      </w:pPr>
      <w:r>
        <w:rPr>
          <w:color w:val="000000"/>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927F21" w:rsidRDefault="00A76511">
      <w:pPr>
        <w:numPr>
          <w:ilvl w:val="0"/>
          <w:numId w:val="8"/>
        </w:numPr>
        <w:pBdr>
          <w:top w:val="nil"/>
          <w:left w:val="nil"/>
          <w:bottom w:val="nil"/>
          <w:right w:val="nil"/>
          <w:between w:val="nil"/>
        </w:pBdr>
        <w:jc w:val="both"/>
        <w:rPr>
          <w:color w:val="000000"/>
        </w:rPr>
      </w:pPr>
      <w:r>
        <w:rPr>
          <w:color w:val="000000"/>
        </w:rPr>
        <w:t>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rsidR="00927F21" w:rsidRDefault="00A76511">
      <w:pPr>
        <w:jc w:val="both"/>
      </w:pPr>
      <w:r>
        <w:t>Отметка «4» ставится, если ответ в основном соответствует требованиям, установленным для отметки «5», но при этом обучающийся:</w:t>
      </w:r>
    </w:p>
    <w:p w:rsidR="00927F21" w:rsidRDefault="00A76511">
      <w:pPr>
        <w:numPr>
          <w:ilvl w:val="0"/>
          <w:numId w:val="8"/>
        </w:numPr>
        <w:pBdr>
          <w:top w:val="nil"/>
          <w:left w:val="nil"/>
          <w:bottom w:val="nil"/>
          <w:right w:val="nil"/>
          <w:between w:val="nil"/>
        </w:pBdr>
        <w:jc w:val="both"/>
        <w:rPr>
          <w:color w:val="000000"/>
        </w:rPr>
      </w:pPr>
      <w:r>
        <w:rPr>
          <w:color w:val="000000"/>
        </w:rPr>
        <w:lastRenderedPageBreak/>
        <w:t>новый словарь использует не всегда точно и правильно, может допустить 2 – 3 ошибки на смысловую замену слов;</w:t>
      </w:r>
    </w:p>
    <w:p w:rsidR="00927F21" w:rsidRDefault="00A76511">
      <w:pPr>
        <w:numPr>
          <w:ilvl w:val="0"/>
          <w:numId w:val="8"/>
        </w:numPr>
        <w:pBdr>
          <w:top w:val="nil"/>
          <w:left w:val="nil"/>
          <w:bottom w:val="nil"/>
          <w:right w:val="nil"/>
          <w:between w:val="nil"/>
        </w:pBdr>
        <w:jc w:val="both"/>
        <w:rPr>
          <w:color w:val="000000"/>
        </w:rPr>
      </w:pPr>
      <w:r>
        <w:rPr>
          <w:color w:val="000000"/>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927F21" w:rsidRDefault="00A76511">
      <w:pPr>
        <w:numPr>
          <w:ilvl w:val="0"/>
          <w:numId w:val="8"/>
        </w:numPr>
        <w:pBdr>
          <w:top w:val="nil"/>
          <w:left w:val="nil"/>
          <w:bottom w:val="nil"/>
          <w:right w:val="nil"/>
          <w:between w:val="nil"/>
        </w:pBdr>
        <w:jc w:val="both"/>
        <w:rPr>
          <w:color w:val="000000"/>
        </w:rPr>
      </w:pPr>
      <w:r>
        <w:rPr>
          <w:color w:val="000000"/>
        </w:rPr>
        <w:t>строит недостаточно развернутые высказывания, допускает 2-3 ошибки по содержанию и 3 – 4 лексико-грамматические ошибки.</w:t>
      </w:r>
    </w:p>
    <w:p w:rsidR="00927F21" w:rsidRDefault="00A76511">
      <w:pPr>
        <w:jc w:val="both"/>
      </w:pPr>
      <w:r>
        <w:t>Отметка «3» ставится обучающемуся, если он:</w:t>
      </w:r>
    </w:p>
    <w:p w:rsidR="00927F21" w:rsidRDefault="00A76511">
      <w:pPr>
        <w:numPr>
          <w:ilvl w:val="0"/>
          <w:numId w:val="8"/>
        </w:numPr>
        <w:pBdr>
          <w:top w:val="nil"/>
          <w:left w:val="nil"/>
          <w:bottom w:val="nil"/>
          <w:right w:val="nil"/>
          <w:between w:val="nil"/>
        </w:pBdr>
        <w:jc w:val="both"/>
        <w:rPr>
          <w:color w:val="000000"/>
        </w:rPr>
      </w:pPr>
      <w:r>
        <w:rPr>
          <w:color w:val="000000"/>
        </w:rPr>
        <w:t>допускает 4 – 5 ошибок на смысловую замену слов;</w:t>
      </w:r>
    </w:p>
    <w:p w:rsidR="00927F21" w:rsidRDefault="00A76511">
      <w:pPr>
        <w:numPr>
          <w:ilvl w:val="0"/>
          <w:numId w:val="8"/>
        </w:numPr>
        <w:pBdr>
          <w:top w:val="nil"/>
          <w:left w:val="nil"/>
          <w:bottom w:val="nil"/>
          <w:right w:val="nil"/>
          <w:between w:val="nil"/>
        </w:pBdr>
        <w:jc w:val="both"/>
        <w:rPr>
          <w:color w:val="000000"/>
        </w:rPr>
      </w:pPr>
      <w:r>
        <w:rPr>
          <w:color w:val="000000"/>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927F21" w:rsidRDefault="00A76511">
      <w:pPr>
        <w:numPr>
          <w:ilvl w:val="0"/>
          <w:numId w:val="8"/>
        </w:numPr>
        <w:pBdr>
          <w:top w:val="nil"/>
          <w:left w:val="nil"/>
          <w:bottom w:val="nil"/>
          <w:right w:val="nil"/>
          <w:between w:val="nil"/>
        </w:pBdr>
        <w:jc w:val="both"/>
        <w:rPr>
          <w:color w:val="000000"/>
        </w:rPr>
      </w:pPr>
      <w:r>
        <w:rPr>
          <w:color w:val="000000"/>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rsidR="00927F21" w:rsidRDefault="00A76511">
      <w:pPr>
        <w:jc w:val="both"/>
      </w:pPr>
      <w:r>
        <w:t>Отметка «2» ставится, если обучающийся:</w:t>
      </w:r>
    </w:p>
    <w:p w:rsidR="00927F21" w:rsidRDefault="00A76511">
      <w:pPr>
        <w:numPr>
          <w:ilvl w:val="0"/>
          <w:numId w:val="8"/>
        </w:numPr>
        <w:pBdr>
          <w:top w:val="nil"/>
          <w:left w:val="nil"/>
          <w:bottom w:val="nil"/>
          <w:right w:val="nil"/>
          <w:between w:val="nil"/>
        </w:pBdr>
        <w:jc w:val="both"/>
        <w:rPr>
          <w:color w:val="000000"/>
        </w:rPr>
      </w:pPr>
      <w:r>
        <w:rPr>
          <w:color w:val="000000"/>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927F21" w:rsidRDefault="00A76511">
      <w:pPr>
        <w:numPr>
          <w:ilvl w:val="0"/>
          <w:numId w:val="8"/>
        </w:numPr>
        <w:pBdr>
          <w:top w:val="nil"/>
          <w:left w:val="nil"/>
          <w:bottom w:val="nil"/>
          <w:right w:val="nil"/>
          <w:between w:val="nil"/>
        </w:pBdr>
        <w:jc w:val="both"/>
        <w:rPr>
          <w:color w:val="000000"/>
        </w:rPr>
      </w:pPr>
      <w:r>
        <w:rPr>
          <w:color w:val="000000"/>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rsidR="00927F21" w:rsidRDefault="00A76511">
      <w:pPr>
        <w:jc w:val="both"/>
      </w:pPr>
      <w: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обучение.</w:t>
      </w:r>
    </w:p>
    <w:p w:rsidR="00927F21" w:rsidRDefault="00A76511">
      <w:pPr>
        <w:jc w:val="both"/>
        <w:rPr>
          <w:b/>
        </w:rPr>
      </w:pPr>
      <w:r>
        <w:rPr>
          <w:b/>
        </w:rPr>
        <w:t xml:space="preserve">Оценка изложений и сочинений. </w:t>
      </w:r>
    </w:p>
    <w:p w:rsidR="00927F21" w:rsidRDefault="00A76511">
      <w:pPr>
        <w:jc w:val="both"/>
      </w:pPr>
      <w: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rsidR="00927F21" w:rsidRDefault="00A76511">
      <w:pPr>
        <w:jc w:val="both"/>
      </w:pPr>
      <w:r>
        <w:t xml:space="preserve">В течение учебного года должно быть написано от 10 до 15 изложений и сочинений. </w:t>
      </w:r>
    </w:p>
    <w:p w:rsidR="00927F21" w:rsidRDefault="00A76511">
      <w:pPr>
        <w:jc w:val="both"/>
      </w:pPr>
      <w:r>
        <w:t>Примерный объем текстов для изложений и сочинений определяется программой по каждому году обучения.</w:t>
      </w:r>
    </w:p>
    <w:p w:rsidR="00927F21" w:rsidRDefault="00A76511">
      <w:pPr>
        <w:jc w:val="both"/>
      </w:pPr>
      <w:r>
        <w:t xml:space="preserve">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1 - 2 специфических (лексико-грамматических) ошибок. </w:t>
      </w:r>
    </w:p>
    <w:p w:rsidR="00927F21" w:rsidRDefault="00A76511">
      <w:pPr>
        <w:jc w:val="both"/>
      </w:pPr>
      <w:r>
        <w:t xml:space="preserve">Отметка «4» ставится, если изложение или сочинение в основном соответствует теме (тексту); может быть допущено не более 2 ошибок по </w:t>
      </w:r>
      <w:r>
        <w:lastRenderedPageBreak/>
        <w:t xml:space="preserve">содержанию, 2 стилистических, 2-3 орфографических, 2-3 специфических ошибок. </w:t>
      </w:r>
    </w:p>
    <w:p w:rsidR="00927F21" w:rsidRDefault="00A76511">
      <w:pPr>
        <w:jc w:val="both"/>
      </w:pPr>
      <w:r>
        <w:t xml:space="preserve">Отметка «3» ставится, если изложение или сочинение недостаточно полно и точно отражает тему; может быть допущено не более 3-4 ошибок по содержанию, 3-4 стилистических, 4-6 орфографических, 3-4 специфических ошибок. </w:t>
      </w:r>
    </w:p>
    <w:p w:rsidR="00927F21" w:rsidRDefault="00A76511">
      <w:pPr>
        <w:jc w:val="both"/>
      </w:pPr>
      <w: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7-9 орфографических, 5-7 специфических ошибок.</w:t>
      </w:r>
    </w:p>
    <w:p w:rsidR="00927F21" w:rsidRDefault="00A76511">
      <w:pPr>
        <w:jc w:val="both"/>
      </w:pPr>
      <w: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закрепленных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В технологической карте педагога отмечается на каком уровне сформированы предметные УУД (оптимальный, допустимый и недопустимый уровень) у обучающихся класса.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rsidR="00927F21" w:rsidRDefault="00927F21">
      <w:pPr>
        <w:jc w:val="both"/>
      </w:pPr>
    </w:p>
    <w:p w:rsidR="00927F21" w:rsidRDefault="00927F21"/>
    <w:sectPr w:rsidR="00927F21">
      <w:pgSz w:w="11907"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E0C" w:rsidRDefault="00874E0C">
      <w:r>
        <w:separator/>
      </w:r>
    </w:p>
  </w:endnote>
  <w:endnote w:type="continuationSeparator" w:id="0">
    <w:p w:rsidR="00874E0C" w:rsidRDefault="0087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ind w:firstLine="0"/>
      <w:jc w:val="center"/>
      <w:rPr>
        <w:color w:val="000000"/>
      </w:rPr>
    </w:pPr>
  </w:p>
  <w:p w:rsidR="00A76511" w:rsidRDefault="00A76511">
    <w:pPr>
      <w:pBdr>
        <w:top w:val="nil"/>
        <w:left w:val="nil"/>
        <w:bottom w:val="nil"/>
        <w:right w:val="nil"/>
        <w:between w:val="nil"/>
      </w:pBdr>
      <w:tabs>
        <w:tab w:val="center" w:pos="4677"/>
        <w:tab w:val="right" w:pos="9355"/>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ind w:firstLine="0"/>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10B2B">
      <w:rPr>
        <w:noProof/>
        <w:color w:val="000000"/>
        <w:sz w:val="20"/>
        <w:szCs w:val="20"/>
      </w:rPr>
      <w:t>2</w:t>
    </w:r>
    <w:r>
      <w:rPr>
        <w:color w:val="000000"/>
        <w:sz w:val="20"/>
        <w:szCs w:val="20"/>
      </w:rPr>
      <w:fldChar w:fldCharType="end"/>
    </w:r>
  </w:p>
  <w:p w:rsidR="00A76511" w:rsidRDefault="00A76511">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E0C" w:rsidRDefault="00874E0C">
      <w:r>
        <w:separator/>
      </w:r>
    </w:p>
  </w:footnote>
  <w:footnote w:type="continuationSeparator" w:id="0">
    <w:p w:rsidR="00874E0C" w:rsidRDefault="00874E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1" w:rsidRDefault="00A765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747"/>
    <w:multiLevelType w:val="multilevel"/>
    <w:tmpl w:val="6D6433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42620C6"/>
    <w:multiLevelType w:val="multilevel"/>
    <w:tmpl w:val="27A2D15A"/>
    <w:lvl w:ilvl="0">
      <w:start w:val="1"/>
      <w:numFmt w:val="bullet"/>
      <w:lvlText w:val="●"/>
      <w:lvlJc w:val="left"/>
      <w:pPr>
        <w:ind w:left="0" w:firstLine="70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A27C0F"/>
    <w:multiLevelType w:val="multilevel"/>
    <w:tmpl w:val="37D43DB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5A2224DE"/>
    <w:multiLevelType w:val="multilevel"/>
    <w:tmpl w:val="388CCF42"/>
    <w:lvl w:ilvl="0">
      <w:start w:val="1"/>
      <w:numFmt w:val="bullet"/>
      <w:lvlText w:val="–"/>
      <w:lvlJc w:val="left"/>
      <w:pPr>
        <w:ind w:left="0" w:firstLine="709"/>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6E54FD"/>
    <w:multiLevelType w:val="multilevel"/>
    <w:tmpl w:val="502291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649A3A38"/>
    <w:multiLevelType w:val="multilevel"/>
    <w:tmpl w:val="5D749C7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667C5DC5"/>
    <w:multiLevelType w:val="multilevel"/>
    <w:tmpl w:val="22C08B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75575662"/>
    <w:multiLevelType w:val="multilevel"/>
    <w:tmpl w:val="4F30600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7965617F"/>
    <w:multiLevelType w:val="multilevel"/>
    <w:tmpl w:val="235C08E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7E346984"/>
    <w:multiLevelType w:val="multilevel"/>
    <w:tmpl w:val="67C67ED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7FE559B6"/>
    <w:multiLevelType w:val="multilevel"/>
    <w:tmpl w:val="D43A4D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0"/>
  </w:num>
  <w:num w:numId="3">
    <w:abstractNumId w:val="8"/>
  </w:num>
  <w:num w:numId="4">
    <w:abstractNumId w:val="3"/>
  </w:num>
  <w:num w:numId="5">
    <w:abstractNumId w:val="5"/>
  </w:num>
  <w:num w:numId="6">
    <w:abstractNumId w:val="10"/>
  </w:num>
  <w:num w:numId="7">
    <w:abstractNumId w:val="4"/>
  </w:num>
  <w:num w:numId="8">
    <w:abstractNumId w:val="1"/>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21"/>
    <w:rsid w:val="001206A9"/>
    <w:rsid w:val="00123C0F"/>
    <w:rsid w:val="00185922"/>
    <w:rsid w:val="002371C6"/>
    <w:rsid w:val="002D08E5"/>
    <w:rsid w:val="002F5D3B"/>
    <w:rsid w:val="0040379D"/>
    <w:rsid w:val="006611C3"/>
    <w:rsid w:val="00810B2B"/>
    <w:rsid w:val="00874E0C"/>
    <w:rsid w:val="008A628E"/>
    <w:rsid w:val="008D47E7"/>
    <w:rsid w:val="00927F21"/>
    <w:rsid w:val="0097366B"/>
    <w:rsid w:val="00A76511"/>
    <w:rsid w:val="00CE7404"/>
    <w:rsid w:val="00F8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E5E86-A574-40D2-ACDE-CDA99464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C6D"/>
    <w:pPr>
      <w:contextualSpacing/>
    </w:pPr>
    <w:rPr>
      <w:rFonts w:eastAsiaTheme="minorEastAsia"/>
      <w:szCs w:val="24"/>
    </w:rPr>
  </w:style>
  <w:style w:type="paragraph" w:styleId="1">
    <w:name w:val="heading 1"/>
    <w:basedOn w:val="a"/>
    <w:next w:val="a"/>
    <w:link w:val="10"/>
    <w:uiPriority w:val="9"/>
    <w:qFormat/>
    <w:rsid w:val="006C2C6D"/>
    <w:pPr>
      <w:keepNext/>
      <w:keepLines/>
      <w:ind w:firstLine="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6C2C6D"/>
    <w:pPr>
      <w:keepNext/>
      <w:keepLines/>
      <w:ind w:firstLine="0"/>
      <w:jc w:val="center"/>
      <w:outlineLvl w:val="1"/>
    </w:pPr>
    <w:rPr>
      <w:rFonts w:eastAsiaTheme="majorEastAsia" w:cstheme="majorBidi"/>
      <w:b/>
      <w:szCs w:val="26"/>
    </w:rPr>
  </w:style>
  <w:style w:type="paragraph" w:styleId="3">
    <w:name w:val="heading 3"/>
    <w:basedOn w:val="a"/>
    <w:next w:val="a"/>
    <w:link w:val="30"/>
    <w:uiPriority w:val="9"/>
    <w:unhideWhenUsed/>
    <w:qFormat/>
    <w:rsid w:val="006C2C6D"/>
    <w:pPr>
      <w:keepNext/>
      <w:keepLines/>
      <w:ind w:firstLine="0"/>
      <w:jc w:val="center"/>
      <w:outlineLvl w:val="2"/>
    </w:pPr>
    <w:rPr>
      <w:rFonts w:eastAsiaTheme="majorEastAsia" w:cstheme="majorBidi"/>
      <w:b/>
    </w:rPr>
  </w:style>
  <w:style w:type="paragraph" w:styleId="4">
    <w:name w:val="heading 4"/>
    <w:basedOn w:val="a"/>
    <w:link w:val="40"/>
    <w:uiPriority w:val="9"/>
    <w:unhideWhenUsed/>
    <w:qFormat/>
    <w:rsid w:val="00A4357E"/>
    <w:pPr>
      <w:widowControl w:val="0"/>
      <w:autoSpaceDE w:val="0"/>
      <w:autoSpaceDN w:val="0"/>
      <w:ind w:left="383" w:firstLine="0"/>
      <w:contextualSpacing w:val="0"/>
      <w:outlineLvl w:val="3"/>
    </w:pPr>
    <w:rPr>
      <w:rFonts w:eastAsia="Times New Roman"/>
      <w:b/>
      <w:bCs/>
      <w:i/>
      <w:iCs/>
      <w:sz w:val="20"/>
      <w:szCs w:val="20"/>
    </w:rPr>
  </w:style>
  <w:style w:type="paragraph" w:styleId="5">
    <w:name w:val="heading 5"/>
    <w:basedOn w:val="11"/>
    <w:next w:val="11"/>
    <w:rsid w:val="007E482D"/>
    <w:pPr>
      <w:keepNext/>
      <w:keepLines/>
      <w:spacing w:before="220" w:after="40"/>
      <w:outlineLvl w:val="4"/>
    </w:pPr>
    <w:rPr>
      <w:b/>
      <w:sz w:val="22"/>
      <w:szCs w:val="22"/>
    </w:rPr>
  </w:style>
  <w:style w:type="paragraph" w:styleId="6">
    <w:name w:val="heading 6"/>
    <w:basedOn w:val="11"/>
    <w:next w:val="11"/>
    <w:rsid w:val="007E482D"/>
    <w:pPr>
      <w:keepNext/>
      <w:keepLines/>
      <w:spacing w:before="200" w:after="40"/>
      <w:outlineLvl w:val="5"/>
    </w:pPr>
    <w:rPr>
      <w:b/>
      <w:sz w:val="20"/>
      <w:szCs w:val="20"/>
    </w:rPr>
  </w:style>
  <w:style w:type="paragraph" w:styleId="8">
    <w:name w:val="heading 8"/>
    <w:basedOn w:val="a"/>
    <w:next w:val="a"/>
    <w:link w:val="80"/>
    <w:uiPriority w:val="9"/>
    <w:semiHidden/>
    <w:unhideWhenUsed/>
    <w:qFormat/>
    <w:rsid w:val="00BD4C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A4357E"/>
    <w:pPr>
      <w:widowControl w:val="0"/>
      <w:autoSpaceDE w:val="0"/>
      <w:autoSpaceDN w:val="0"/>
      <w:ind w:left="766" w:right="766" w:firstLine="0"/>
      <w:contextualSpacing w:val="0"/>
      <w:jc w:val="center"/>
    </w:pPr>
    <w:rPr>
      <w:rFonts w:ascii="Tahoma" w:eastAsia="Tahoma" w:hAnsi="Tahoma" w:cs="Tahoma"/>
      <w:b/>
      <w:bCs/>
      <w:sz w:val="76"/>
      <w:szCs w:val="76"/>
    </w:rPr>
  </w:style>
  <w:style w:type="paragraph" w:customStyle="1" w:styleId="11">
    <w:name w:val="Обычный1"/>
    <w:rsid w:val="007E482D"/>
  </w:style>
  <w:style w:type="table" w:customStyle="1" w:styleId="TableNormal0">
    <w:name w:val="Table Normal"/>
    <w:rsid w:val="007E482D"/>
    <w:tblPr>
      <w:tblCellMar>
        <w:top w:w="0" w:type="dxa"/>
        <w:left w:w="0" w:type="dxa"/>
        <w:bottom w:w="0" w:type="dxa"/>
        <w:right w:w="0" w:type="dxa"/>
      </w:tblCellMar>
    </w:tblPr>
  </w:style>
  <w:style w:type="character" w:customStyle="1" w:styleId="10">
    <w:name w:val="Заголовок 1 Знак"/>
    <w:basedOn w:val="a0"/>
    <w:link w:val="1"/>
    <w:uiPriority w:val="9"/>
    <w:rsid w:val="006C2C6D"/>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C2C6D"/>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C2C6D"/>
    <w:rPr>
      <w:rFonts w:ascii="Times New Roman" w:eastAsiaTheme="majorEastAsia" w:hAnsi="Times New Roman" w:cstheme="majorBidi"/>
      <w:b/>
      <w:sz w:val="28"/>
      <w:szCs w:val="24"/>
    </w:rPr>
  </w:style>
  <w:style w:type="paragraph" w:styleId="a5">
    <w:name w:val="header"/>
    <w:basedOn w:val="a"/>
    <w:link w:val="a6"/>
    <w:uiPriority w:val="99"/>
    <w:unhideWhenUsed/>
    <w:rsid w:val="006C2C6D"/>
    <w:pPr>
      <w:tabs>
        <w:tab w:val="center" w:pos="4677"/>
        <w:tab w:val="right" w:pos="9355"/>
      </w:tabs>
    </w:pPr>
  </w:style>
  <w:style w:type="character" w:customStyle="1" w:styleId="a6">
    <w:name w:val="Верхний колонтитул Знак"/>
    <w:basedOn w:val="a0"/>
    <w:link w:val="a5"/>
    <w:uiPriority w:val="99"/>
    <w:rsid w:val="006C2C6D"/>
    <w:rPr>
      <w:rFonts w:ascii="Times New Roman" w:eastAsiaTheme="minorEastAsia" w:hAnsi="Times New Roman"/>
      <w:sz w:val="28"/>
      <w:szCs w:val="24"/>
    </w:rPr>
  </w:style>
  <w:style w:type="paragraph" w:styleId="a7">
    <w:name w:val="footer"/>
    <w:basedOn w:val="a"/>
    <w:link w:val="a8"/>
    <w:uiPriority w:val="99"/>
    <w:unhideWhenUsed/>
    <w:rsid w:val="006C2C6D"/>
    <w:pPr>
      <w:tabs>
        <w:tab w:val="center" w:pos="4677"/>
        <w:tab w:val="right" w:pos="9355"/>
      </w:tabs>
    </w:pPr>
  </w:style>
  <w:style w:type="character" w:customStyle="1" w:styleId="a8">
    <w:name w:val="Нижний колонтитул Знак"/>
    <w:basedOn w:val="a0"/>
    <w:link w:val="a7"/>
    <w:uiPriority w:val="99"/>
    <w:rsid w:val="006C2C6D"/>
    <w:rPr>
      <w:rFonts w:ascii="Times New Roman" w:eastAsiaTheme="minorEastAsia" w:hAnsi="Times New Roman"/>
      <w:sz w:val="28"/>
      <w:szCs w:val="24"/>
    </w:rPr>
  </w:style>
  <w:style w:type="paragraph" w:styleId="a9">
    <w:name w:val="List Paragraph"/>
    <w:basedOn w:val="a"/>
    <w:link w:val="aa"/>
    <w:uiPriority w:val="1"/>
    <w:qFormat/>
    <w:rsid w:val="006C2C6D"/>
    <w:pPr>
      <w:ind w:left="720"/>
    </w:pPr>
  </w:style>
  <w:style w:type="table" w:styleId="ab">
    <w:name w:val="Table Grid"/>
    <w:basedOn w:val="a1"/>
    <w:uiPriority w:val="39"/>
    <w:rsid w:val="006C2C6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rsid w:val="006C2C6D"/>
  </w:style>
  <w:style w:type="paragraph" w:styleId="ad">
    <w:name w:val="TOC Heading"/>
    <w:basedOn w:val="1"/>
    <w:next w:val="a"/>
    <w:uiPriority w:val="39"/>
    <w:unhideWhenUsed/>
    <w:qFormat/>
    <w:rsid w:val="006C2C6D"/>
    <w:pPr>
      <w:spacing w:before="480" w:line="276" w:lineRule="auto"/>
      <w:contextualSpacing w:val="0"/>
      <w:jc w:val="left"/>
      <w:outlineLvl w:val="9"/>
    </w:pPr>
    <w:rPr>
      <w:rFonts w:asciiTheme="majorHAnsi" w:hAnsiTheme="majorHAnsi"/>
      <w:bCs/>
      <w:color w:val="2F5496" w:themeColor="accent1" w:themeShade="BF"/>
      <w:sz w:val="28"/>
      <w:szCs w:val="28"/>
    </w:rPr>
  </w:style>
  <w:style w:type="paragraph" w:styleId="12">
    <w:name w:val="toc 1"/>
    <w:basedOn w:val="a"/>
    <w:next w:val="a"/>
    <w:autoRedefine/>
    <w:uiPriority w:val="39"/>
    <w:unhideWhenUsed/>
    <w:rsid w:val="006C2C6D"/>
    <w:pPr>
      <w:spacing w:before="120"/>
    </w:pPr>
    <w:rPr>
      <w:rFonts w:asciiTheme="minorHAnsi" w:hAnsiTheme="minorHAnsi" w:cstheme="minorHAnsi"/>
      <w:b/>
      <w:bCs/>
      <w:i/>
      <w:iCs/>
      <w:sz w:val="24"/>
    </w:rPr>
  </w:style>
  <w:style w:type="paragraph" w:styleId="21">
    <w:name w:val="toc 2"/>
    <w:basedOn w:val="a"/>
    <w:next w:val="a"/>
    <w:autoRedefine/>
    <w:uiPriority w:val="39"/>
    <w:unhideWhenUsed/>
    <w:rsid w:val="006C2C6D"/>
    <w:pPr>
      <w:spacing w:before="120"/>
      <w:ind w:left="280"/>
    </w:pPr>
    <w:rPr>
      <w:rFonts w:asciiTheme="minorHAnsi" w:hAnsiTheme="minorHAnsi" w:cstheme="minorHAnsi"/>
      <w:b/>
      <w:bCs/>
      <w:sz w:val="22"/>
      <w:szCs w:val="22"/>
    </w:rPr>
  </w:style>
  <w:style w:type="paragraph" w:styleId="31">
    <w:name w:val="toc 3"/>
    <w:basedOn w:val="a"/>
    <w:next w:val="a"/>
    <w:autoRedefine/>
    <w:uiPriority w:val="39"/>
    <w:unhideWhenUsed/>
    <w:rsid w:val="006C2C6D"/>
    <w:pPr>
      <w:ind w:left="560"/>
    </w:pPr>
    <w:rPr>
      <w:rFonts w:asciiTheme="minorHAnsi" w:hAnsiTheme="minorHAnsi" w:cstheme="minorHAnsi"/>
      <w:sz w:val="20"/>
      <w:szCs w:val="20"/>
    </w:rPr>
  </w:style>
  <w:style w:type="paragraph" w:styleId="41">
    <w:name w:val="toc 4"/>
    <w:basedOn w:val="a"/>
    <w:next w:val="a"/>
    <w:autoRedefine/>
    <w:uiPriority w:val="39"/>
    <w:unhideWhenUsed/>
    <w:rsid w:val="006C2C6D"/>
    <w:pPr>
      <w:ind w:left="840"/>
    </w:pPr>
    <w:rPr>
      <w:rFonts w:asciiTheme="minorHAnsi" w:hAnsiTheme="minorHAnsi" w:cstheme="minorHAnsi"/>
      <w:sz w:val="20"/>
      <w:szCs w:val="20"/>
    </w:rPr>
  </w:style>
  <w:style w:type="paragraph" w:styleId="50">
    <w:name w:val="toc 5"/>
    <w:basedOn w:val="a"/>
    <w:next w:val="a"/>
    <w:autoRedefine/>
    <w:uiPriority w:val="39"/>
    <w:unhideWhenUsed/>
    <w:rsid w:val="006C2C6D"/>
    <w:pPr>
      <w:ind w:left="1120"/>
    </w:pPr>
    <w:rPr>
      <w:rFonts w:asciiTheme="minorHAnsi" w:hAnsiTheme="minorHAnsi" w:cstheme="minorHAnsi"/>
      <w:sz w:val="20"/>
      <w:szCs w:val="20"/>
    </w:rPr>
  </w:style>
  <w:style w:type="paragraph" w:styleId="60">
    <w:name w:val="toc 6"/>
    <w:basedOn w:val="a"/>
    <w:next w:val="a"/>
    <w:autoRedefine/>
    <w:uiPriority w:val="39"/>
    <w:unhideWhenUsed/>
    <w:rsid w:val="006C2C6D"/>
    <w:pPr>
      <w:ind w:left="1400"/>
    </w:pPr>
    <w:rPr>
      <w:rFonts w:asciiTheme="minorHAnsi" w:hAnsiTheme="minorHAnsi" w:cstheme="minorHAnsi"/>
      <w:sz w:val="20"/>
      <w:szCs w:val="20"/>
    </w:rPr>
  </w:style>
  <w:style w:type="paragraph" w:styleId="7">
    <w:name w:val="toc 7"/>
    <w:basedOn w:val="a"/>
    <w:next w:val="a"/>
    <w:autoRedefine/>
    <w:uiPriority w:val="39"/>
    <w:unhideWhenUsed/>
    <w:rsid w:val="006C2C6D"/>
    <w:pPr>
      <w:ind w:left="1680"/>
    </w:pPr>
    <w:rPr>
      <w:rFonts w:asciiTheme="minorHAnsi" w:hAnsiTheme="minorHAnsi" w:cstheme="minorHAnsi"/>
      <w:sz w:val="20"/>
      <w:szCs w:val="20"/>
    </w:rPr>
  </w:style>
  <w:style w:type="paragraph" w:styleId="81">
    <w:name w:val="toc 8"/>
    <w:basedOn w:val="a"/>
    <w:next w:val="a"/>
    <w:autoRedefine/>
    <w:uiPriority w:val="39"/>
    <w:unhideWhenUsed/>
    <w:rsid w:val="006C2C6D"/>
    <w:pPr>
      <w:ind w:left="1960"/>
    </w:pPr>
    <w:rPr>
      <w:rFonts w:asciiTheme="minorHAnsi" w:hAnsiTheme="minorHAnsi" w:cstheme="minorHAnsi"/>
      <w:sz w:val="20"/>
      <w:szCs w:val="20"/>
    </w:rPr>
  </w:style>
  <w:style w:type="paragraph" w:styleId="9">
    <w:name w:val="toc 9"/>
    <w:basedOn w:val="a"/>
    <w:next w:val="a"/>
    <w:autoRedefine/>
    <w:uiPriority w:val="39"/>
    <w:unhideWhenUsed/>
    <w:rsid w:val="006C2C6D"/>
    <w:pPr>
      <w:ind w:left="2240"/>
    </w:pPr>
    <w:rPr>
      <w:rFonts w:asciiTheme="minorHAnsi" w:hAnsiTheme="minorHAnsi" w:cstheme="minorHAnsi"/>
      <w:sz w:val="20"/>
      <w:szCs w:val="20"/>
    </w:rPr>
  </w:style>
  <w:style w:type="character" w:styleId="ae">
    <w:name w:val="Hyperlink"/>
    <w:basedOn w:val="a0"/>
    <w:uiPriority w:val="99"/>
    <w:unhideWhenUsed/>
    <w:rsid w:val="006C2C6D"/>
    <w:rPr>
      <w:color w:val="0563C1" w:themeColor="hyperlink"/>
      <w:u w:val="single"/>
    </w:rPr>
  </w:style>
  <w:style w:type="character" w:customStyle="1" w:styleId="13">
    <w:name w:val="Неразрешенное упоминание1"/>
    <w:basedOn w:val="a0"/>
    <w:uiPriority w:val="99"/>
    <w:semiHidden/>
    <w:unhideWhenUsed/>
    <w:rsid w:val="006C2C6D"/>
    <w:rPr>
      <w:color w:val="605E5C"/>
      <w:shd w:val="clear" w:color="auto" w:fill="E1DFDD"/>
    </w:rPr>
  </w:style>
  <w:style w:type="paragraph" w:styleId="af">
    <w:name w:val="Body Text"/>
    <w:basedOn w:val="a"/>
    <w:link w:val="af0"/>
    <w:uiPriority w:val="1"/>
    <w:qFormat/>
    <w:rsid w:val="00695B7A"/>
    <w:pPr>
      <w:widowControl w:val="0"/>
      <w:autoSpaceDE w:val="0"/>
      <w:autoSpaceDN w:val="0"/>
      <w:ind w:left="156" w:firstLine="226"/>
      <w:contextualSpacing w:val="0"/>
      <w:jc w:val="both"/>
    </w:pPr>
    <w:rPr>
      <w:rFonts w:ascii="Cambria" w:eastAsia="Cambria" w:hAnsi="Cambria" w:cs="Cambria"/>
      <w:sz w:val="20"/>
      <w:szCs w:val="20"/>
    </w:rPr>
  </w:style>
  <w:style w:type="character" w:customStyle="1" w:styleId="af0">
    <w:name w:val="Основной текст Знак"/>
    <w:basedOn w:val="a0"/>
    <w:link w:val="af"/>
    <w:uiPriority w:val="1"/>
    <w:rsid w:val="00695B7A"/>
    <w:rPr>
      <w:rFonts w:ascii="Cambria" w:eastAsia="Cambria" w:hAnsi="Cambria" w:cs="Cambria"/>
      <w:sz w:val="20"/>
      <w:szCs w:val="20"/>
    </w:rPr>
  </w:style>
  <w:style w:type="character" w:customStyle="1" w:styleId="aa">
    <w:name w:val="Абзац списка Знак"/>
    <w:link w:val="a9"/>
    <w:uiPriority w:val="34"/>
    <w:qFormat/>
    <w:locked/>
    <w:rsid w:val="00BD4CA8"/>
    <w:rPr>
      <w:rFonts w:ascii="Times New Roman" w:eastAsiaTheme="minorEastAsia" w:hAnsi="Times New Roman"/>
      <w:sz w:val="28"/>
      <w:szCs w:val="24"/>
    </w:rPr>
  </w:style>
  <w:style w:type="character" w:customStyle="1" w:styleId="80">
    <w:name w:val="Заголовок 8 Знак"/>
    <w:basedOn w:val="a0"/>
    <w:link w:val="8"/>
    <w:uiPriority w:val="9"/>
    <w:rsid w:val="00BD4CA8"/>
    <w:rPr>
      <w:rFonts w:asciiTheme="majorHAnsi" w:eastAsiaTheme="majorEastAsia" w:hAnsiTheme="majorHAnsi" w:cstheme="majorBidi"/>
      <w:color w:val="272727" w:themeColor="text1" w:themeTint="D8"/>
      <w:sz w:val="21"/>
      <w:szCs w:val="21"/>
    </w:rPr>
  </w:style>
  <w:style w:type="character" w:customStyle="1" w:styleId="40">
    <w:name w:val="Заголовок 4 Знак"/>
    <w:basedOn w:val="a0"/>
    <w:link w:val="4"/>
    <w:uiPriority w:val="9"/>
    <w:rsid w:val="00A4357E"/>
    <w:rPr>
      <w:rFonts w:ascii="Times New Roman" w:eastAsia="Times New Roman" w:hAnsi="Times New Roman" w:cs="Times New Roman"/>
      <w:b/>
      <w:bCs/>
      <w:i/>
      <w:iCs/>
      <w:sz w:val="20"/>
      <w:szCs w:val="20"/>
    </w:rPr>
  </w:style>
  <w:style w:type="table" w:customStyle="1" w:styleId="TableNormal1">
    <w:name w:val="Table Normal"/>
    <w:uiPriority w:val="2"/>
    <w:semiHidden/>
    <w:unhideWhenUsed/>
    <w:qFormat/>
    <w:rsid w:val="00A4357E"/>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a4">
    <w:name w:val="Заголовок Знак"/>
    <w:basedOn w:val="a0"/>
    <w:link w:val="a3"/>
    <w:uiPriority w:val="10"/>
    <w:rsid w:val="00A4357E"/>
    <w:rPr>
      <w:rFonts w:ascii="Tahoma" w:eastAsia="Tahoma" w:hAnsi="Tahoma" w:cs="Tahoma"/>
      <w:b/>
      <w:bCs/>
      <w:sz w:val="76"/>
      <w:szCs w:val="76"/>
    </w:rPr>
  </w:style>
  <w:style w:type="paragraph" w:customStyle="1" w:styleId="TableParagraph">
    <w:name w:val="Table Paragraph"/>
    <w:basedOn w:val="a"/>
    <w:uiPriority w:val="1"/>
    <w:qFormat/>
    <w:rsid w:val="00A4357E"/>
    <w:pPr>
      <w:widowControl w:val="0"/>
      <w:autoSpaceDE w:val="0"/>
      <w:autoSpaceDN w:val="0"/>
      <w:ind w:left="168" w:firstLine="0"/>
      <w:contextualSpacing w:val="0"/>
    </w:pPr>
    <w:rPr>
      <w:rFonts w:ascii="Cambria" w:eastAsia="Cambria" w:hAnsi="Cambria" w:cs="Cambria"/>
      <w:sz w:val="22"/>
      <w:szCs w:val="22"/>
    </w:rPr>
  </w:style>
  <w:style w:type="paragraph" w:styleId="af1">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1"/>
    <w:rsid w:val="007E482D"/>
    <w:tblPr>
      <w:tblStyleRowBandSize w:val="1"/>
      <w:tblStyleColBandSize w:val="1"/>
      <w:tblCellMar>
        <w:left w:w="115" w:type="dxa"/>
        <w:right w:w="115" w:type="dxa"/>
      </w:tblCellMar>
    </w:tblPr>
  </w:style>
  <w:style w:type="table" w:customStyle="1" w:styleId="af3">
    <w:basedOn w:val="TableNormal1"/>
    <w:rsid w:val="007E482D"/>
    <w:tblPr>
      <w:tblStyleRowBandSize w:val="1"/>
      <w:tblStyleColBandSize w:val="1"/>
      <w:tblCellMar>
        <w:left w:w="115" w:type="dxa"/>
        <w:right w:w="115" w:type="dxa"/>
      </w:tblCellMar>
    </w:tblPr>
  </w:style>
  <w:style w:type="table" w:customStyle="1" w:styleId="af4">
    <w:basedOn w:val="TableNormal1"/>
    <w:rsid w:val="007E482D"/>
    <w:tblPr>
      <w:tblStyleRowBandSize w:val="1"/>
      <w:tblStyleColBandSize w:val="1"/>
      <w:tblCellMar>
        <w:left w:w="115" w:type="dxa"/>
        <w:right w:w="115" w:type="dxa"/>
      </w:tblCellMar>
    </w:tblPr>
  </w:style>
  <w:style w:type="table" w:customStyle="1" w:styleId="af5">
    <w:basedOn w:val="TableNormal1"/>
    <w:rsid w:val="007E482D"/>
    <w:tblPr>
      <w:tblStyleRowBandSize w:val="1"/>
      <w:tblStyleColBandSize w:val="1"/>
      <w:tblCellMar>
        <w:left w:w="115" w:type="dxa"/>
        <w:right w:w="115" w:type="dxa"/>
      </w:tblCellMar>
    </w:tblPr>
  </w:style>
  <w:style w:type="table" w:customStyle="1" w:styleId="af6">
    <w:basedOn w:val="TableNormal1"/>
    <w:rsid w:val="007E482D"/>
    <w:tblPr>
      <w:tblStyleRowBandSize w:val="1"/>
      <w:tblStyleColBandSize w:val="1"/>
      <w:tblCellMar>
        <w:left w:w="115" w:type="dxa"/>
        <w:right w:w="115" w:type="dxa"/>
      </w:tblCellMar>
    </w:tblPr>
  </w:style>
  <w:style w:type="table" w:customStyle="1" w:styleId="af7">
    <w:basedOn w:val="TableNormal1"/>
    <w:rsid w:val="007E482D"/>
    <w:tblPr>
      <w:tblStyleRowBandSize w:val="1"/>
      <w:tblStyleColBandSize w:val="1"/>
      <w:tblCellMar>
        <w:left w:w="115" w:type="dxa"/>
        <w:right w:w="115" w:type="dxa"/>
      </w:tblCellMar>
    </w:tblPr>
  </w:style>
  <w:style w:type="table" w:customStyle="1" w:styleId="af8">
    <w:basedOn w:val="TableNormal1"/>
    <w:rsid w:val="007E482D"/>
    <w:tblPr>
      <w:tblStyleRowBandSize w:val="1"/>
      <w:tblStyleColBandSize w:val="1"/>
      <w:tblCellMar>
        <w:left w:w="115" w:type="dxa"/>
        <w:right w:w="115" w:type="dxa"/>
      </w:tblCellMar>
    </w:tblPr>
  </w:style>
  <w:style w:type="table" w:customStyle="1" w:styleId="af9">
    <w:basedOn w:val="TableNormal0"/>
    <w:pPr>
      <w:widowControl w:val="0"/>
    </w:pPr>
    <w:tblPr>
      <w:tblStyleRowBandSize w:val="1"/>
      <w:tblStyleColBandSize w:val="1"/>
      <w:tblCellMar>
        <w:left w:w="115" w:type="dxa"/>
        <w:right w:w="115" w:type="dxa"/>
      </w:tblCellMar>
    </w:tblPr>
  </w:style>
  <w:style w:type="table" w:customStyle="1" w:styleId="afa">
    <w:basedOn w:val="TableNormal0"/>
    <w:pPr>
      <w:widowControl w:val="0"/>
    </w:pPr>
    <w:tblPr>
      <w:tblStyleRowBandSize w:val="1"/>
      <w:tblStyleColBandSize w:val="1"/>
      <w:tblCellMar>
        <w:left w:w="115" w:type="dxa"/>
        <w:right w:w="115" w:type="dxa"/>
      </w:tblCellMar>
    </w:tblPr>
  </w:style>
  <w:style w:type="table" w:customStyle="1" w:styleId="afb">
    <w:basedOn w:val="TableNormal0"/>
    <w:pPr>
      <w:widowControl w:val="0"/>
    </w:pPr>
    <w:tblPr>
      <w:tblStyleRowBandSize w:val="1"/>
      <w:tblStyleColBandSize w:val="1"/>
      <w:tblCellMar>
        <w:left w:w="115" w:type="dxa"/>
        <w:right w:w="115" w:type="dxa"/>
      </w:tblCellMar>
    </w:tblPr>
  </w:style>
  <w:style w:type="table" w:customStyle="1" w:styleId="afc">
    <w:basedOn w:val="TableNormal0"/>
    <w:pPr>
      <w:widowControl w:val="0"/>
    </w:pPr>
    <w:tblPr>
      <w:tblStyleRowBandSize w:val="1"/>
      <w:tblStyleColBandSize w:val="1"/>
      <w:tblCellMar>
        <w:left w:w="115" w:type="dxa"/>
        <w:right w:w="115" w:type="dxa"/>
      </w:tblCellMar>
    </w:tblPr>
  </w:style>
  <w:style w:type="table" w:customStyle="1" w:styleId="afd">
    <w:basedOn w:val="TableNormal0"/>
    <w:pPr>
      <w:widowControl w:val="0"/>
    </w:pPr>
    <w:tblPr>
      <w:tblStyleRowBandSize w:val="1"/>
      <w:tblStyleColBandSize w:val="1"/>
      <w:tblCellMar>
        <w:left w:w="115" w:type="dxa"/>
        <w:right w:w="115" w:type="dxa"/>
      </w:tblCellMar>
    </w:tblPr>
  </w:style>
  <w:style w:type="table" w:customStyle="1" w:styleId="afe">
    <w:basedOn w:val="TableNormal0"/>
    <w:pPr>
      <w:widowControl w:val="0"/>
    </w:pPr>
    <w:tblPr>
      <w:tblStyleRowBandSize w:val="1"/>
      <w:tblStyleColBandSize w:val="1"/>
      <w:tblCellMar>
        <w:left w:w="115" w:type="dxa"/>
        <w:right w:w="115" w:type="dxa"/>
      </w:tblCellMar>
    </w:tblPr>
  </w:style>
  <w:style w:type="table" w:customStyle="1" w:styleId="aff">
    <w:basedOn w:val="TableNormal0"/>
    <w:pPr>
      <w:widowControl w:val="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Aa5Pc+6FjMVEoGsYsaArZcdvw==">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9414</Words>
  <Characters>53664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teacher</cp:lastModifiedBy>
  <cp:revision>9</cp:revision>
  <dcterms:created xsi:type="dcterms:W3CDTF">2022-09-23T09:19:00Z</dcterms:created>
  <dcterms:modified xsi:type="dcterms:W3CDTF">2023-09-08T11:52:00Z</dcterms:modified>
</cp:coreProperties>
</file>